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24682" w:rsidRDefault="00C60D1D" w:rsidP="000404CD">
      <w:pPr>
        <w:jc w:val="center"/>
        <w:rPr>
          <w:rFonts w:ascii="Berlin Sans FB Demi" w:hAnsi="Berlin Sans FB Demi"/>
          <w:color w:val="0070C0"/>
          <w:sz w:val="52"/>
          <w:szCs w:val="52"/>
        </w:rPr>
      </w:pPr>
      <w:r w:rsidRPr="00C60D1D">
        <w:rPr>
          <w:rFonts w:ascii="Berlin Sans FB Demi" w:hAnsi="Berlin Sans FB Demi"/>
          <w:color w:val="0070C0"/>
          <w:sz w:val="52"/>
          <w:szCs w:val="52"/>
        </w:rPr>
        <w:t>Specification</w:t>
      </w:r>
    </w:p>
    <w:p w:rsidR="007C4CA7" w:rsidRDefault="0040507B" w:rsidP="003303F7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GPON</w:t>
      </w:r>
      <w:r w:rsidR="007C4CA7" w:rsidRPr="007C4CA7">
        <w:rPr>
          <w:rFonts w:asciiTheme="majorBidi" w:hAnsiTheme="majorBidi" w:cstheme="majorBidi"/>
          <w:b/>
          <w:bCs/>
          <w:sz w:val="44"/>
          <w:szCs w:val="44"/>
        </w:rPr>
        <w:t xml:space="preserve"> Wi-Fi </w:t>
      </w:r>
      <w:r w:rsidR="00E74614">
        <w:rPr>
          <w:rFonts w:asciiTheme="majorBidi" w:hAnsiTheme="majorBidi" w:cstheme="majorBidi"/>
          <w:b/>
          <w:bCs/>
          <w:sz w:val="44"/>
          <w:szCs w:val="44"/>
        </w:rPr>
        <w:t>Gigabit</w:t>
      </w:r>
      <w:r w:rsidR="003303F7">
        <w:rPr>
          <w:rFonts w:asciiTheme="majorBidi" w:hAnsiTheme="majorBidi" w:cstheme="majorBidi"/>
          <w:b/>
          <w:bCs/>
          <w:sz w:val="44"/>
          <w:szCs w:val="44"/>
        </w:rPr>
        <w:t xml:space="preserve"> Router</w:t>
      </w:r>
    </w:p>
    <w:p w:rsidR="000D6AE2" w:rsidRPr="00C9489A" w:rsidRDefault="00A4010D" w:rsidP="00C9489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369pt">
            <v:imagedata r:id="rId8" o:title="IMG-20251229-WA0000"/>
          </v:shape>
        </w:pict>
      </w:r>
    </w:p>
    <w:p w:rsidR="00AA1189" w:rsidRDefault="00AA1189" w:rsidP="000404CD">
      <w:pPr>
        <w:jc w:val="center"/>
        <w:rPr>
          <w:rStyle w:val="Strong"/>
          <w:rFonts w:asciiTheme="majorBidi" w:hAnsiTheme="majorBidi" w:cstheme="majorBidi"/>
          <w:sz w:val="40"/>
          <w:szCs w:val="40"/>
        </w:rPr>
      </w:pPr>
      <w:r w:rsidRPr="00AA1189">
        <w:rPr>
          <w:rStyle w:val="Strong"/>
          <w:rFonts w:asciiTheme="majorBidi" w:hAnsiTheme="majorBidi" w:cstheme="majorBidi"/>
          <w:sz w:val="40"/>
          <w:szCs w:val="40"/>
        </w:rPr>
        <w:t xml:space="preserve">Model: </w:t>
      </w:r>
      <w:r w:rsidR="0040507B">
        <w:rPr>
          <w:rStyle w:val="Strong"/>
          <w:rFonts w:asciiTheme="majorBidi" w:hAnsiTheme="majorBidi" w:cstheme="majorBidi"/>
          <w:sz w:val="40"/>
          <w:szCs w:val="40"/>
        </w:rPr>
        <w:t>BT</w:t>
      </w:r>
      <w:r w:rsidR="00AE239D">
        <w:rPr>
          <w:rStyle w:val="Strong"/>
          <w:rFonts w:asciiTheme="majorBidi" w:hAnsiTheme="majorBidi" w:cstheme="majorBidi"/>
          <w:sz w:val="40"/>
          <w:szCs w:val="40"/>
        </w:rPr>
        <w:t>Q</w:t>
      </w:r>
      <w:r w:rsidR="00DF74CB">
        <w:rPr>
          <w:rStyle w:val="Strong"/>
          <w:rFonts w:asciiTheme="majorBidi" w:hAnsiTheme="majorBidi" w:cstheme="majorBidi"/>
          <w:sz w:val="40"/>
          <w:szCs w:val="40"/>
        </w:rPr>
        <w:t>3</w:t>
      </w:r>
      <w:r w:rsidR="00AE239D">
        <w:rPr>
          <w:rStyle w:val="Strong"/>
          <w:rFonts w:asciiTheme="majorBidi" w:hAnsiTheme="majorBidi" w:cstheme="majorBidi"/>
          <w:sz w:val="40"/>
          <w:szCs w:val="40"/>
        </w:rPr>
        <w:t>4i</w:t>
      </w:r>
    </w:p>
    <w:p w:rsidR="0084562F" w:rsidRDefault="00AE239D" w:rsidP="00AE239D">
      <w:pPr>
        <w:jc w:val="center"/>
        <w:rPr>
          <w:rFonts w:ascii="Broadway" w:hAnsi="Broadway"/>
          <w:b/>
          <w:bCs/>
          <w:color w:val="000000" w:themeColor="text1"/>
          <w:sz w:val="36"/>
          <w:szCs w:val="36"/>
        </w:rPr>
      </w:pPr>
      <w:r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F </w:t>
      </w:r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I</w:t>
      </w:r>
      <w:r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B</w:t>
      </w:r>
      <w:r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E</w:t>
      </w:r>
      <w:r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R</w:t>
      </w:r>
      <w:r w:rsidR="00244A07" w:rsidRPr="00244A07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 T</w:t>
      </w:r>
      <w:proofErr w:type="gramEnd"/>
      <w:r w:rsidR="00244A07" w:rsidRPr="00244A07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O R N A D O</w:t>
      </w:r>
      <w:r w:rsidR="00DF74CB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1</w:t>
      </w:r>
    </w:p>
    <w:p w:rsidR="00364528" w:rsidRPr="00B656C0" w:rsidRDefault="00A4010D" w:rsidP="000404CD">
      <w:pPr>
        <w:jc w:val="center"/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="Berlin Sans FB Demi" w:hAnsi="Berlin Sans FB Demi"/>
          <w:noProof/>
          <w:color w:val="0070C0"/>
          <w:sz w:val="52"/>
          <w:szCs w:val="52"/>
        </w:rPr>
        <w:drawing>
          <wp:inline distT="0" distB="0" distL="0" distR="0" wp14:anchorId="09CE2F20" wp14:editId="45F29DDD">
            <wp:extent cx="1581150" cy="488950"/>
            <wp:effectExtent l="0" t="0" r="0" b="6350"/>
            <wp:docPr id="10" name="Picture 10" descr="C:\Users\FJ\AppData\Local\Microsoft\Windows\INetCache\Content.Word\crikle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J\AppData\Local\Microsoft\Windows\INetCache\Content.Word\criklec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011" w:rsidRDefault="00E74614" w:rsidP="00E74614">
      <w:pPr>
        <w:tabs>
          <w:tab w:val="left" w:pos="720"/>
          <w:tab w:val="center" w:pos="5400"/>
        </w:tabs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 w:rsidR="00364528">
        <w:rPr>
          <w:rFonts w:asciiTheme="minorBidi" w:hAnsiTheme="minorBidi"/>
          <w:b/>
          <w:bCs/>
        </w:rPr>
        <w:t>Maintenance – Free C</w:t>
      </w:r>
      <w:r w:rsidR="00364528" w:rsidRPr="005051C8">
        <w:rPr>
          <w:rFonts w:asciiTheme="minorBidi" w:hAnsiTheme="minorBidi"/>
          <w:b/>
          <w:bCs/>
        </w:rPr>
        <w:t>onnections</w:t>
      </w:r>
    </w:p>
    <w:p w:rsidR="00E83204" w:rsidRDefault="008623EE" w:rsidP="008623EE">
      <w:pPr>
        <w:tabs>
          <w:tab w:val="left" w:pos="720"/>
          <w:tab w:val="center" w:pos="5400"/>
        </w:tabs>
        <w:spacing w:line="360" w:lineRule="auto"/>
        <w:jc w:val="right"/>
        <w:rPr>
          <w:rFonts w:ascii="Berlin Sans FB Demi" w:hAnsi="Berlin Sans FB Demi"/>
          <w:b/>
          <w:bCs/>
          <w:i/>
          <w:iCs/>
          <w:sz w:val="32"/>
          <w:szCs w:val="32"/>
        </w:rPr>
      </w:pPr>
      <w:r>
        <w:rPr>
          <w:rFonts w:ascii="Berlin Sans FB Demi" w:hAnsi="Berlin Sans FB Dem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400050</wp:posOffset>
            </wp:positionV>
            <wp:extent cx="1750060" cy="527050"/>
            <wp:effectExtent l="0" t="0" r="2540" b="6350"/>
            <wp:wrapThrough wrapText="bothSides">
              <wp:wrapPolygon edited="0">
                <wp:start x="0" y="0"/>
                <wp:lineTo x="0" y="21080"/>
                <wp:lineTo x="21396" y="21080"/>
                <wp:lineTo x="213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_certifi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204">
        <w:rPr>
          <w:rFonts w:ascii="Berlin Sans FB Demi" w:hAnsi="Berlin Sans FB Demi"/>
          <w:b/>
          <w:bCs/>
          <w:i/>
          <w:iCs/>
          <w:sz w:val="32"/>
          <w:szCs w:val="32"/>
        </w:rPr>
        <w:br w:type="page"/>
      </w:r>
    </w:p>
    <w:p w:rsidR="00496FEC" w:rsidRDefault="00496FEC" w:rsidP="00801513">
      <w:pPr>
        <w:spacing w:before="156"/>
        <w:rPr>
          <w:rFonts w:ascii="Berlin Sans FB Demi" w:hAnsi="Berlin Sans FB Demi"/>
          <w:b/>
          <w:bCs/>
          <w:i/>
          <w:iCs/>
          <w:sz w:val="32"/>
          <w:szCs w:val="32"/>
        </w:rPr>
      </w:pPr>
    </w:p>
    <w:p w:rsidR="00024682" w:rsidRDefault="00024682" w:rsidP="00801513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801513">
        <w:rPr>
          <w:rFonts w:ascii="Berlin Sans FB Demi" w:hAnsi="Berlin Sans FB Demi"/>
          <w:b/>
          <w:bCs/>
          <w:color w:val="002060"/>
          <w:sz w:val="32"/>
          <w:szCs w:val="32"/>
        </w:rPr>
        <w:t xml:space="preserve">Introduction </w:t>
      </w:r>
    </w:p>
    <w:p w:rsidR="00E74614" w:rsidRPr="00801513" w:rsidRDefault="00E74614" w:rsidP="00801513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865615" w:rsidRPr="00865615" w:rsidRDefault="00865615" w:rsidP="0086561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BTQ</w:t>
      </w:r>
      <w:r w:rsidR="00DF74CB">
        <w:rPr>
          <w:rFonts w:asciiTheme="majorBidi" w:hAnsiTheme="majorBidi" w:cstheme="majorBidi"/>
          <w:sz w:val="24"/>
          <w:szCs w:val="24"/>
        </w:rPr>
        <w:t>34</w:t>
      </w:r>
      <w:r>
        <w:rPr>
          <w:rFonts w:asciiTheme="majorBidi" w:hAnsiTheme="majorBidi" w:cstheme="majorBidi"/>
          <w:sz w:val="24"/>
          <w:szCs w:val="24"/>
        </w:rPr>
        <w:t>i</w:t>
      </w:r>
      <w:r w:rsidRPr="00865615">
        <w:rPr>
          <w:rFonts w:asciiTheme="majorBidi" w:hAnsiTheme="majorBidi" w:cstheme="majorBidi"/>
          <w:sz w:val="24"/>
          <w:szCs w:val="24"/>
        </w:rPr>
        <w:t xml:space="preserve"> is for broadband access market based on the introduction of EPON</w:t>
      </w:r>
      <w:r w:rsidRPr="00865615">
        <w:rPr>
          <w:rFonts w:asciiTheme="majorBidi" w:hAnsiTheme="majorBidi" w:cstheme="majorBidi" w:hint="eastAsia"/>
          <w:sz w:val="24"/>
          <w:szCs w:val="24"/>
        </w:rPr>
        <w:t xml:space="preserve"> &amp; GPON</w:t>
      </w:r>
      <w:r w:rsidRPr="00865615">
        <w:rPr>
          <w:rFonts w:asciiTheme="majorBidi" w:hAnsiTheme="majorBidi" w:cstheme="majorBidi"/>
          <w:sz w:val="24"/>
          <w:szCs w:val="24"/>
        </w:rPr>
        <w:t xml:space="preserve"> technology passive optical network terminal products. It’s with EPON</w:t>
      </w:r>
      <w:r w:rsidRPr="00865615">
        <w:rPr>
          <w:rFonts w:asciiTheme="majorBidi" w:hAnsiTheme="majorBidi" w:cstheme="majorBidi" w:hint="eastAsia"/>
          <w:sz w:val="24"/>
          <w:szCs w:val="24"/>
        </w:rPr>
        <w:t>/GPON</w:t>
      </w:r>
      <w:r w:rsidRPr="00865615">
        <w:rPr>
          <w:rFonts w:asciiTheme="majorBidi" w:hAnsiTheme="majorBidi" w:cstheme="majorBidi"/>
          <w:sz w:val="24"/>
          <w:szCs w:val="24"/>
        </w:rPr>
        <w:t xml:space="preserve"> OLT are used together to provide a complete broadband access solution.</w:t>
      </w:r>
    </w:p>
    <w:p w:rsidR="00865615" w:rsidRPr="00865615" w:rsidRDefault="00865615" w:rsidP="0086561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65615">
        <w:rPr>
          <w:rFonts w:asciiTheme="majorBidi" w:hAnsiTheme="majorBidi" w:cstheme="majorBidi"/>
          <w:sz w:val="24"/>
          <w:szCs w:val="24"/>
        </w:rPr>
        <w:t>This model can integrat</w:t>
      </w:r>
      <w:r w:rsidRPr="00865615">
        <w:rPr>
          <w:rFonts w:asciiTheme="majorBidi" w:hAnsiTheme="majorBidi" w:cstheme="majorBidi" w:hint="eastAsia"/>
          <w:sz w:val="24"/>
          <w:szCs w:val="24"/>
        </w:rPr>
        <w:t>e</w:t>
      </w:r>
      <w:r w:rsidRPr="00865615">
        <w:rPr>
          <w:rFonts w:asciiTheme="majorBidi" w:hAnsiTheme="majorBidi" w:cstheme="majorBidi"/>
          <w:sz w:val="24"/>
          <w:szCs w:val="24"/>
        </w:rPr>
        <w:t xml:space="preserve"> wireless function with meet</w:t>
      </w:r>
      <w:r w:rsidRPr="00865615">
        <w:rPr>
          <w:rFonts w:asciiTheme="majorBidi" w:hAnsiTheme="majorBidi" w:cstheme="majorBidi" w:hint="eastAsia"/>
          <w:sz w:val="24"/>
          <w:szCs w:val="24"/>
        </w:rPr>
        <w:t>ing</w:t>
      </w:r>
      <w:r w:rsidRPr="00865615">
        <w:rPr>
          <w:rFonts w:asciiTheme="majorBidi" w:hAnsiTheme="majorBidi" w:cstheme="majorBidi"/>
          <w:sz w:val="24"/>
          <w:szCs w:val="24"/>
        </w:rPr>
        <w:t xml:space="preserve"> 802.11 n/b/g</w:t>
      </w:r>
      <w:r w:rsidRPr="00865615">
        <w:rPr>
          <w:rFonts w:asciiTheme="majorBidi" w:hAnsiTheme="majorBidi" w:cstheme="majorBidi" w:hint="eastAsia"/>
          <w:sz w:val="24"/>
          <w:szCs w:val="24"/>
        </w:rPr>
        <w:t>/ac</w:t>
      </w:r>
      <w:r w:rsidRPr="00865615">
        <w:rPr>
          <w:rFonts w:asciiTheme="majorBidi" w:hAnsiTheme="majorBidi" w:cstheme="majorBidi"/>
          <w:sz w:val="24"/>
          <w:szCs w:val="24"/>
        </w:rPr>
        <w:t xml:space="preserve"> technical standards, It has built‐in high gain directional antenna, the wireless transmission rate up to </w:t>
      </w:r>
      <w:r w:rsidRPr="00865615">
        <w:rPr>
          <w:rFonts w:asciiTheme="majorBidi" w:hAnsiTheme="majorBidi" w:cstheme="majorBidi" w:hint="eastAsia"/>
          <w:sz w:val="24"/>
          <w:szCs w:val="24"/>
        </w:rPr>
        <w:t>866</w:t>
      </w:r>
      <w:r w:rsidRPr="00865615">
        <w:rPr>
          <w:rFonts w:asciiTheme="majorBidi" w:hAnsiTheme="majorBidi" w:cstheme="majorBidi"/>
          <w:sz w:val="24"/>
          <w:szCs w:val="24"/>
        </w:rPr>
        <w:t>Mbps. It has the characteristics of strong penetrating power and wide coverage. It can provide users with more efficient data transmission security.</w:t>
      </w:r>
    </w:p>
    <w:p w:rsidR="00024682" w:rsidRPr="00737B30" w:rsidRDefault="001F03A4" w:rsidP="00414345">
      <w:pPr>
        <w:spacing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BTQ</w:t>
      </w:r>
      <w:r w:rsidR="00DF74CB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4i</w:t>
      </w:r>
      <w:r w:rsidR="00865615">
        <w:rPr>
          <w:rFonts w:asciiTheme="majorBidi" w:hAnsiTheme="majorBidi" w:cstheme="majorBidi"/>
          <w:sz w:val="24"/>
          <w:szCs w:val="24"/>
        </w:rPr>
        <w:t xml:space="preserve"> is highly advanced GPON</w:t>
      </w:r>
      <w:r w:rsidR="00583EAD">
        <w:rPr>
          <w:rFonts w:asciiTheme="majorBidi" w:hAnsiTheme="majorBidi" w:cstheme="majorBidi"/>
          <w:sz w:val="24"/>
          <w:szCs w:val="24"/>
        </w:rPr>
        <w:t xml:space="preserve"> indoor multi-service product solution </w:t>
      </w:r>
      <w:r w:rsidR="00414345">
        <w:rPr>
          <w:rFonts w:asciiTheme="majorBidi" w:hAnsiTheme="majorBidi" w:cstheme="majorBidi"/>
          <w:sz w:val="24"/>
          <w:szCs w:val="24"/>
        </w:rPr>
        <w:t xml:space="preserve">for </w:t>
      </w:r>
      <w:r w:rsidR="00414345" w:rsidRPr="00414345">
        <w:rPr>
          <w:rFonts w:asciiTheme="majorBidi" w:hAnsiTheme="majorBidi" w:cstheme="majorBidi"/>
          <w:b/>
          <w:bCs/>
          <w:sz w:val="24"/>
          <w:szCs w:val="24"/>
        </w:rPr>
        <w:t>Enterprise</w:t>
      </w:r>
      <w:r w:rsidR="00414345">
        <w:rPr>
          <w:rFonts w:asciiTheme="majorBidi" w:hAnsiTheme="majorBidi" w:cstheme="majorBidi"/>
          <w:sz w:val="24"/>
          <w:szCs w:val="24"/>
        </w:rPr>
        <w:t xml:space="preserve"> and </w:t>
      </w:r>
      <w:r w:rsidR="00414345" w:rsidRPr="00414345">
        <w:rPr>
          <w:rFonts w:asciiTheme="majorBidi" w:hAnsiTheme="majorBidi" w:cstheme="majorBidi"/>
          <w:b/>
          <w:bCs/>
          <w:sz w:val="24"/>
          <w:szCs w:val="24"/>
        </w:rPr>
        <w:t>SHSO</w:t>
      </w:r>
      <w:r w:rsidR="00414345">
        <w:rPr>
          <w:rFonts w:asciiTheme="majorBidi" w:hAnsiTheme="majorBidi" w:cstheme="majorBidi"/>
          <w:sz w:val="24"/>
          <w:szCs w:val="24"/>
        </w:rPr>
        <w:t xml:space="preserve"> application. S</w:t>
      </w:r>
      <w:r w:rsidR="00583EAD">
        <w:rPr>
          <w:rFonts w:asciiTheme="majorBidi" w:hAnsiTheme="majorBidi" w:cstheme="majorBidi"/>
          <w:sz w:val="24"/>
          <w:szCs w:val="24"/>
        </w:rPr>
        <w:t xml:space="preserve">pecifically designed to meet integrated data, and dual bands </w:t>
      </w:r>
      <w:r w:rsidR="00F465EB">
        <w:rPr>
          <w:rFonts w:asciiTheme="majorBidi" w:hAnsiTheme="majorBidi" w:cstheme="majorBidi"/>
          <w:sz w:val="24"/>
          <w:szCs w:val="24"/>
        </w:rPr>
        <w:t>Wi-Fi</w:t>
      </w:r>
      <w:r w:rsidR="00583EAD">
        <w:rPr>
          <w:rFonts w:asciiTheme="majorBidi" w:hAnsiTheme="majorBidi" w:cstheme="majorBidi"/>
          <w:sz w:val="24"/>
          <w:szCs w:val="24"/>
        </w:rPr>
        <w:t xml:space="preserve"> access needs for residential, business and enterprise users. </w:t>
      </w:r>
    </w:p>
    <w:p w:rsidR="00644C5C" w:rsidRDefault="007D30AD" w:rsidP="00583EA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37B30">
        <w:rPr>
          <w:rFonts w:asciiTheme="majorBidi" w:hAnsiTheme="majorBidi" w:cstheme="majorBidi"/>
          <w:sz w:val="24"/>
          <w:szCs w:val="24"/>
        </w:rPr>
        <w:t>In this product</w:t>
      </w:r>
      <w:r w:rsidR="00B656C0" w:rsidRPr="00737B30">
        <w:rPr>
          <w:rFonts w:asciiTheme="majorBidi" w:hAnsiTheme="majorBidi" w:cstheme="majorBidi"/>
          <w:sz w:val="24"/>
          <w:szCs w:val="24"/>
        </w:rPr>
        <w:t>, we</w:t>
      </w:r>
      <w:r w:rsidR="00644C5C" w:rsidRPr="00737B30">
        <w:rPr>
          <w:rFonts w:asciiTheme="majorBidi" w:hAnsiTheme="majorBidi" w:cstheme="majorBidi"/>
          <w:sz w:val="24"/>
          <w:szCs w:val="24"/>
        </w:rPr>
        <w:t xml:space="preserve"> provide </w:t>
      </w:r>
      <w:r w:rsidR="00583EAD">
        <w:rPr>
          <w:rFonts w:asciiTheme="majorBidi" w:hAnsiTheme="majorBidi" w:cstheme="majorBidi"/>
          <w:sz w:val="24"/>
          <w:szCs w:val="24"/>
        </w:rPr>
        <w:t xml:space="preserve">Gigabit networking and dual bands </w:t>
      </w:r>
      <w:r w:rsidR="00F465EB">
        <w:rPr>
          <w:rFonts w:asciiTheme="majorBidi" w:hAnsiTheme="majorBidi" w:cstheme="majorBidi"/>
          <w:sz w:val="24"/>
          <w:szCs w:val="24"/>
        </w:rPr>
        <w:t>Wi-Fi</w:t>
      </w:r>
      <w:r w:rsidR="00583EAD">
        <w:rPr>
          <w:rFonts w:asciiTheme="majorBidi" w:hAnsiTheme="majorBidi" w:cstheme="majorBidi"/>
          <w:sz w:val="24"/>
          <w:szCs w:val="24"/>
        </w:rPr>
        <w:t xml:space="preserve"> AP functionalities, it enables wide service coverage and </w:t>
      </w:r>
      <w:r w:rsidR="00F465EB">
        <w:rPr>
          <w:rFonts w:asciiTheme="majorBidi" w:hAnsiTheme="majorBidi" w:cstheme="majorBidi"/>
          <w:sz w:val="24"/>
          <w:szCs w:val="24"/>
        </w:rPr>
        <w:t>provides</w:t>
      </w:r>
      <w:r w:rsidR="00583EAD">
        <w:rPr>
          <w:rFonts w:asciiTheme="majorBidi" w:hAnsiTheme="majorBidi" w:cstheme="majorBidi"/>
          <w:sz w:val="24"/>
          <w:szCs w:val="24"/>
        </w:rPr>
        <w:t xml:space="preserve"> high data throughput and networking</w:t>
      </w:r>
      <w:r w:rsidR="00F465EB">
        <w:rPr>
          <w:rFonts w:asciiTheme="majorBidi" w:hAnsiTheme="majorBidi" w:cstheme="majorBidi"/>
          <w:sz w:val="24"/>
          <w:szCs w:val="24"/>
        </w:rPr>
        <w:t xml:space="preserve"> features to customers who needs easy broadband access, hot-spot Wi-Fi connectivity.</w:t>
      </w:r>
    </w:p>
    <w:p w:rsidR="00865615" w:rsidRPr="00865615" w:rsidRDefault="00865615" w:rsidP="0086561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B71F09" w:rsidRPr="000404CD" w:rsidRDefault="00B71F09" w:rsidP="00583EAD">
      <w:pPr>
        <w:spacing w:after="0" w:line="276" w:lineRule="auto"/>
        <w:ind w:firstLine="720"/>
        <w:rPr>
          <w:rFonts w:asciiTheme="majorBidi" w:hAnsiTheme="majorBidi" w:cstheme="majorBidi"/>
          <w:sz w:val="28"/>
          <w:szCs w:val="28"/>
        </w:rPr>
      </w:pPr>
    </w:p>
    <w:p w:rsidR="00644C5C" w:rsidRDefault="00644C5C" w:rsidP="0098208E">
      <w:pPr>
        <w:jc w:val="center"/>
        <w:rPr>
          <w:rFonts w:ascii="Berlin Sans FB Demi" w:hAnsi="Berlin Sans FB Demi"/>
          <w:color w:val="0070C0"/>
          <w:sz w:val="36"/>
          <w:szCs w:val="36"/>
        </w:rPr>
      </w:pPr>
    </w:p>
    <w:p w:rsidR="004060DC" w:rsidRDefault="004060DC" w:rsidP="00184D32">
      <w:pPr>
        <w:spacing w:after="0" w:line="240" w:lineRule="auto"/>
        <w:jc w:val="center"/>
        <w:rPr>
          <w:rFonts w:ascii="Berlin Sans FB Demi" w:hAnsi="Berlin Sans FB Demi"/>
          <w:b/>
          <w:bCs/>
          <w:color w:val="FF0000"/>
          <w:sz w:val="32"/>
          <w:szCs w:val="32"/>
        </w:rPr>
      </w:pPr>
    </w:p>
    <w:p w:rsidR="0084562F" w:rsidRDefault="00972ED5" w:rsidP="00801513">
      <w:pPr>
        <w:spacing w:before="156"/>
        <w:rPr>
          <w:rFonts w:ascii="Berlin Sans FB Demi" w:hAnsi="Berlin Sans FB Demi"/>
          <w:b/>
          <w:bCs/>
          <w:color w:val="FF0000"/>
          <w:sz w:val="32"/>
          <w:szCs w:val="32"/>
        </w:rPr>
      </w:pPr>
      <w:r>
        <w:rPr>
          <w:rFonts w:ascii="Berlin Sans FB Demi" w:hAnsi="Berlin Sans FB Demi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6764020" cy="14744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4-Overvi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AD6">
        <w:rPr>
          <w:rFonts w:ascii="Berlin Sans FB Demi" w:hAnsi="Berlin Sans FB Demi"/>
          <w:b/>
          <w:bCs/>
          <w:color w:val="FF0000"/>
          <w:sz w:val="32"/>
          <w:szCs w:val="32"/>
        </w:rPr>
        <w:br w:type="page"/>
      </w:r>
    </w:p>
    <w:p w:rsidR="00125C9B" w:rsidRDefault="00125C9B" w:rsidP="00501424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B656C0" w:rsidRPr="00501424" w:rsidRDefault="008F6B32" w:rsidP="00501424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t>Technical Features</w:t>
      </w:r>
    </w:p>
    <w:p w:rsidR="004319F3" w:rsidRDefault="004319F3" w:rsidP="004319F3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Dual Band Wi-Fi</w:t>
      </w:r>
      <w:r w:rsidRPr="00CB58E6">
        <w:rPr>
          <w:spacing w:val="10"/>
        </w:rPr>
        <w:t xml:space="preserve"> </w:t>
      </w:r>
      <w:r>
        <w:rPr>
          <w:spacing w:val="10"/>
        </w:rPr>
        <w:t>(</w:t>
      </w:r>
      <w:r w:rsidR="00642F16">
        <w:rPr>
          <w:spacing w:val="10"/>
        </w:rPr>
        <w:t xml:space="preserve">2.4GHz </w:t>
      </w:r>
      <w:r>
        <w:rPr>
          <w:spacing w:val="10"/>
        </w:rPr>
        <w:t>/ 5GHz) Concurrent</w:t>
      </w:r>
    </w:p>
    <w:p w:rsidR="00F870AE" w:rsidRPr="005C38FD" w:rsidRDefault="00B57766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Dual Stack IPv4</w:t>
      </w:r>
      <w:r w:rsidR="00055EF9">
        <w:rPr>
          <w:spacing w:val="10"/>
        </w:rPr>
        <w:t xml:space="preserve"> </w:t>
      </w:r>
      <w:r>
        <w:rPr>
          <w:spacing w:val="10"/>
        </w:rPr>
        <w:t>/</w:t>
      </w:r>
      <w:r w:rsidR="00055EF9">
        <w:rPr>
          <w:spacing w:val="10"/>
        </w:rPr>
        <w:t xml:space="preserve"> </w:t>
      </w:r>
      <w:r>
        <w:rPr>
          <w:spacing w:val="10"/>
        </w:rPr>
        <w:t xml:space="preserve">IPv6 </w:t>
      </w:r>
    </w:p>
    <w:p w:rsidR="00B656C0" w:rsidRDefault="00496FEC" w:rsidP="002F3BAF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</w:t>
      </w:r>
      <w:r w:rsidR="006C5920">
        <w:rPr>
          <w:spacing w:val="10"/>
        </w:rPr>
        <w:t>4</w:t>
      </w:r>
      <w:r w:rsidR="00C0359C">
        <w:rPr>
          <w:spacing w:val="10"/>
        </w:rPr>
        <w:t xml:space="preserve"> LAN</w:t>
      </w:r>
      <w:r w:rsidR="00102625">
        <w:rPr>
          <w:spacing w:val="10"/>
        </w:rPr>
        <w:t xml:space="preserve"> port</w:t>
      </w:r>
      <w:r w:rsidR="002F3BAF">
        <w:rPr>
          <w:spacing w:val="10"/>
        </w:rPr>
        <w:t>s</w:t>
      </w:r>
      <w:r w:rsidR="00642F16">
        <w:rPr>
          <w:spacing w:val="10"/>
        </w:rPr>
        <w:t>, 1GE</w:t>
      </w:r>
    </w:p>
    <w:p w:rsidR="00BD479A" w:rsidRDefault="00496FEC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</w:t>
      </w:r>
      <w:r w:rsidR="00C0359C">
        <w:rPr>
          <w:spacing w:val="10"/>
        </w:rPr>
        <w:t>1 WAN port</w:t>
      </w:r>
      <w:bookmarkStart w:id="0" w:name="_Hlk491269993"/>
    </w:p>
    <w:p w:rsidR="005A56CE" w:rsidRDefault="005A56CE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1 SIP line</w:t>
      </w:r>
    </w:p>
    <w:p w:rsidR="005A56CE" w:rsidRPr="005C38FD" w:rsidRDefault="005A56CE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Access Point Only</w:t>
      </w:r>
    </w:p>
    <w:p w:rsidR="004F0FC4" w:rsidRDefault="00B656C0" w:rsidP="00B656C0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</w:t>
      </w:r>
      <w:r w:rsidR="004F0FC4">
        <w:rPr>
          <w:spacing w:val="10"/>
        </w:rPr>
        <w:t>Small Network Management Protocol (</w:t>
      </w:r>
      <w:r w:rsidR="00102625">
        <w:rPr>
          <w:spacing w:val="10"/>
        </w:rPr>
        <w:t>SNMP</w:t>
      </w:r>
      <w:r w:rsidR="004F0FC4">
        <w:rPr>
          <w:spacing w:val="10"/>
        </w:rPr>
        <w:t>)</w:t>
      </w:r>
    </w:p>
    <w:p w:rsidR="004F0FC4" w:rsidRDefault="004F0FC4" w:rsidP="00B656C0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</w:t>
      </w:r>
      <w:r w:rsidR="00496FEC">
        <w:rPr>
          <w:spacing w:val="10"/>
        </w:rPr>
        <w:t xml:space="preserve"> </w:t>
      </w:r>
      <w:r>
        <w:rPr>
          <w:spacing w:val="10"/>
        </w:rPr>
        <w:t xml:space="preserve">CWMP </w:t>
      </w:r>
      <w:r w:rsidR="00B656C0" w:rsidRPr="00CB58E6">
        <w:rPr>
          <w:spacing w:val="10"/>
        </w:rPr>
        <w:t>TR069</w:t>
      </w:r>
      <w:r w:rsidR="00496FEC">
        <w:rPr>
          <w:spacing w:val="10"/>
        </w:rPr>
        <w:t xml:space="preserve"> and Certification</w:t>
      </w:r>
    </w:p>
    <w:p w:rsidR="00B656C0" w:rsidRPr="005C38FD" w:rsidRDefault="004F0FC4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Server Network Time</w:t>
      </w:r>
      <w:r w:rsidR="00B656C0" w:rsidRPr="00CB58E6">
        <w:rPr>
          <w:spacing w:val="10"/>
        </w:rPr>
        <w:t xml:space="preserve"> protocol</w:t>
      </w:r>
      <w:r>
        <w:rPr>
          <w:spacing w:val="10"/>
        </w:rPr>
        <w:t xml:space="preserve"> (SNTP)</w:t>
      </w:r>
      <w:r w:rsidR="00B656C0" w:rsidRPr="00CB58E6">
        <w:rPr>
          <w:spacing w:val="10"/>
        </w:rPr>
        <w:t>.</w:t>
      </w:r>
    </w:p>
    <w:p w:rsidR="00B656C0" w:rsidRPr="005A56CE" w:rsidRDefault="00404F4B" w:rsidP="005A56CE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two login access</w:t>
      </w:r>
      <w:r w:rsidR="00325030">
        <w:rPr>
          <w:spacing w:val="10"/>
        </w:rPr>
        <w:t>,</w:t>
      </w:r>
      <w:r>
        <w:rPr>
          <w:spacing w:val="10"/>
        </w:rPr>
        <w:t xml:space="preserve"> root for a</w:t>
      </w:r>
      <w:r w:rsidR="00102625">
        <w:rPr>
          <w:spacing w:val="10"/>
        </w:rPr>
        <w:t>dmin</w:t>
      </w:r>
      <w:r w:rsidR="00325030">
        <w:rPr>
          <w:spacing w:val="10"/>
        </w:rPr>
        <w:t>istrator and admin</w:t>
      </w:r>
      <w:r w:rsidR="00102625">
        <w:rPr>
          <w:spacing w:val="10"/>
        </w:rPr>
        <w:t xml:space="preserve"> for clients </w:t>
      </w:r>
      <w:bookmarkEnd w:id="0"/>
    </w:p>
    <w:p w:rsidR="00E82766" w:rsidRDefault="00E82766" w:rsidP="00C0359C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</w:t>
      </w:r>
      <w:r w:rsidR="00C0359C">
        <w:rPr>
          <w:spacing w:val="10"/>
        </w:rPr>
        <w:t xml:space="preserve">upport WPS </w:t>
      </w:r>
      <w:r w:rsidR="00A03715">
        <w:rPr>
          <w:spacing w:val="10"/>
        </w:rPr>
        <w:t xml:space="preserve">Soft </w:t>
      </w:r>
      <w:r w:rsidR="004F0FC4">
        <w:rPr>
          <w:spacing w:val="10"/>
        </w:rPr>
        <w:t>Button</w:t>
      </w:r>
    </w:p>
    <w:p w:rsidR="00B57766" w:rsidRDefault="00B57766" w:rsidP="00B57766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Support </w:t>
      </w:r>
      <w:r w:rsidR="00642F16">
        <w:rPr>
          <w:spacing w:val="10"/>
          <w:sz w:val="22"/>
          <w:szCs w:val="22"/>
        </w:rPr>
        <w:t>Routing (NAT, Tunnel</w:t>
      </w:r>
      <w:r>
        <w:rPr>
          <w:spacing w:val="10"/>
          <w:sz w:val="22"/>
          <w:szCs w:val="22"/>
        </w:rPr>
        <w:t xml:space="preserve">, </w:t>
      </w:r>
      <w:r w:rsidR="00642F16">
        <w:rPr>
          <w:spacing w:val="10"/>
          <w:sz w:val="22"/>
          <w:szCs w:val="22"/>
        </w:rPr>
        <w:t xml:space="preserve">and </w:t>
      </w:r>
      <w:r w:rsidRPr="00F257A3">
        <w:rPr>
          <w:spacing w:val="10"/>
          <w:sz w:val="22"/>
          <w:szCs w:val="22"/>
        </w:rPr>
        <w:t>Bridge</w:t>
      </w:r>
      <w:r>
        <w:rPr>
          <w:spacing w:val="10"/>
          <w:sz w:val="22"/>
          <w:szCs w:val="22"/>
        </w:rPr>
        <w:t xml:space="preserve"> Mode</w:t>
      </w:r>
      <w:r w:rsidR="00642F16">
        <w:rPr>
          <w:spacing w:val="10"/>
          <w:sz w:val="22"/>
          <w:szCs w:val="22"/>
        </w:rPr>
        <w:t>)</w:t>
      </w:r>
    </w:p>
    <w:p w:rsidR="00B57766" w:rsidRDefault="00B57766" w:rsidP="00B57766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Sup</w:t>
      </w:r>
      <w:r w:rsidR="00125C9B">
        <w:rPr>
          <w:spacing w:val="10"/>
          <w:sz w:val="22"/>
          <w:szCs w:val="22"/>
        </w:rPr>
        <w:t>port VPN (L2TP, GRE, PPTP</w:t>
      </w:r>
      <w:r>
        <w:rPr>
          <w:spacing w:val="10"/>
          <w:sz w:val="22"/>
          <w:szCs w:val="22"/>
        </w:rPr>
        <w:t>)</w:t>
      </w:r>
    </w:p>
    <w:p w:rsidR="009448D7" w:rsidRPr="005C38FD" w:rsidRDefault="00D82D81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1 USB Storage</w:t>
      </w:r>
    </w:p>
    <w:p w:rsidR="00125C9B" w:rsidRPr="00B57766" w:rsidRDefault="00125C9B" w:rsidP="00125C9B">
      <w:pPr>
        <w:pStyle w:val="ListParagraph"/>
        <w:widowControl w:val="0"/>
        <w:spacing w:beforeLines="50" w:before="120"/>
        <w:ind w:left="420"/>
        <w:contextualSpacing w:val="0"/>
        <w:jc w:val="center"/>
        <w:rPr>
          <w:spacing w:val="10"/>
        </w:rPr>
      </w:pPr>
    </w:p>
    <w:p w:rsidR="00E108BB" w:rsidRDefault="000F1E49" w:rsidP="00125C9B">
      <w:pPr>
        <w:widowControl w:val="0"/>
        <w:spacing w:beforeLines="50" w:before="120"/>
        <w:jc w:val="center"/>
        <w:rPr>
          <w:spacing w:val="10"/>
        </w:rPr>
      </w:pPr>
      <w:r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BridgeMod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B32"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Tunne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B32">
        <w:rPr>
          <w:spacing w:val="10"/>
        </w:rPr>
        <w:t xml:space="preserve"> </w:t>
      </w:r>
      <w:r w:rsidR="008F6B32"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NATMod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C5C">
        <w:rPr>
          <w:spacing w:val="10"/>
        </w:rPr>
        <w:t xml:space="preserve"> </w:t>
      </w:r>
      <w:r w:rsidR="007B7C5C"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SI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C5C">
        <w:rPr>
          <w:spacing w:val="10"/>
        </w:rPr>
        <w:t xml:space="preserve"> </w:t>
      </w:r>
      <w:r w:rsidR="00345A90">
        <w:rPr>
          <w:noProof/>
          <w:spacing w:val="10"/>
        </w:rPr>
        <w:drawing>
          <wp:inline distT="0" distB="0" distL="0" distR="0">
            <wp:extent cx="643835" cy="8382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nP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72" cy="8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7A3">
        <w:rPr>
          <w:spacing w:val="10"/>
        </w:rPr>
        <w:t xml:space="preserve"> </w:t>
      </w:r>
      <w:r w:rsidR="00970DFA">
        <w:rPr>
          <w:noProof/>
          <w:spacing w:val="10"/>
        </w:rPr>
        <w:drawing>
          <wp:inline distT="0" distB="0" distL="0" distR="0">
            <wp:extent cx="646232" cy="841321"/>
            <wp:effectExtent l="0" t="0" r="1905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qo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DFA">
        <w:rPr>
          <w:spacing w:val="10"/>
        </w:rPr>
        <w:t xml:space="preserve"> </w:t>
      </w:r>
      <w:r w:rsidR="00125C9B">
        <w:rPr>
          <w:noProof/>
          <w:spacing w:val="10"/>
          <w:sz w:val="20"/>
          <w:szCs w:val="20"/>
        </w:rPr>
        <w:drawing>
          <wp:inline distT="0" distB="0" distL="0" distR="0" wp14:anchorId="60FF7F4F" wp14:editId="44C3E2D3">
            <wp:extent cx="646232" cy="841321"/>
            <wp:effectExtent l="0" t="0" r="190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AP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BB" w:rsidRPr="00D60B1A" w:rsidRDefault="00D60B1A" w:rsidP="00125C9B">
      <w:pPr>
        <w:widowControl w:val="0"/>
        <w:spacing w:beforeLines="50" w:before="120"/>
        <w:jc w:val="center"/>
        <w:rPr>
          <w:spacing w:val="10"/>
          <w:sz w:val="20"/>
          <w:szCs w:val="20"/>
        </w:rPr>
      </w:pP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>
            <wp:extent cx="645795" cy="84074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NMP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8BB"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00C973A1" wp14:editId="4B65A60E">
            <wp:extent cx="713294" cy="841321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PSec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94" cy="8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noProof/>
          <w:sz w:val="20"/>
          <w:szCs w:val="20"/>
        </w:rPr>
        <w:t xml:space="preserve"> </w:t>
      </w:r>
      <w:r w:rsidRPr="00D60B1A">
        <w:rPr>
          <w:noProof/>
          <w:sz w:val="20"/>
          <w:szCs w:val="20"/>
        </w:rPr>
        <w:drawing>
          <wp:inline distT="0" distB="0" distL="0" distR="0" wp14:anchorId="3A202854" wp14:editId="7EB7F50E">
            <wp:extent cx="645795" cy="835025"/>
            <wp:effectExtent l="0" t="0" r="1905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DN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rFonts w:ascii="Berlin Sans FB Demi" w:hAnsi="Berlin Sans FB Demi"/>
          <w:noProof/>
          <w:sz w:val="20"/>
          <w:szCs w:val="20"/>
        </w:rPr>
        <w:t xml:space="preserve"> </w:t>
      </w: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751361CE" wp14:editId="039C2051">
            <wp:extent cx="645795" cy="835025"/>
            <wp:effectExtent l="0" t="0" r="1905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AN-Ethernet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noProof/>
          <w:spacing w:val="10"/>
          <w:sz w:val="20"/>
          <w:szCs w:val="20"/>
        </w:rPr>
        <w:t xml:space="preserve"> </w:t>
      </w:r>
      <w:r w:rsidRPr="00D60B1A">
        <w:rPr>
          <w:noProof/>
          <w:spacing w:val="10"/>
          <w:sz w:val="20"/>
          <w:szCs w:val="20"/>
        </w:rPr>
        <w:drawing>
          <wp:inline distT="0" distB="0" distL="0" distR="0" wp14:anchorId="778FC8F9" wp14:editId="621DE061">
            <wp:extent cx="645795" cy="835025"/>
            <wp:effectExtent l="0" t="0" r="1905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AN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rFonts w:ascii="Berlin Sans FB Demi" w:hAnsi="Berlin Sans FB Demi"/>
          <w:noProof/>
          <w:sz w:val="20"/>
          <w:szCs w:val="20"/>
        </w:rPr>
        <w:t xml:space="preserve"> </w:t>
      </w: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6D0367CD" wp14:editId="36B219A3">
            <wp:extent cx="645795" cy="835025"/>
            <wp:effectExtent l="0" t="0" r="1905" b="317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DualBand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rFonts w:ascii="Berlin Sans FB Demi" w:hAnsi="Berlin Sans FB Demi"/>
          <w:noProof/>
          <w:sz w:val="20"/>
          <w:szCs w:val="20"/>
        </w:rPr>
        <w:t xml:space="preserve">  </w:t>
      </w: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1AC3E69D" wp14:editId="6872C882">
            <wp:extent cx="645795" cy="840740"/>
            <wp:effectExtent l="0" t="0" r="1905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wps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FD" w:rsidRDefault="005C38FD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A85112" w:rsidRDefault="00A85112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5255CB" w:rsidRDefault="00932879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GPON</w:t>
      </w:r>
      <w:r w:rsidR="00774315"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 xml:space="preserve"> Specfications</w:t>
      </w:r>
    </w:p>
    <w:p w:rsidR="00A85112" w:rsidRDefault="00A85112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21"/>
        <w:gridCol w:w="7785"/>
      </w:tblGrid>
      <w:tr w:rsidR="00036026" w:rsidRPr="00932879" w:rsidTr="00A55755">
        <w:trPr>
          <w:trHeight w:val="330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Standard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F43F13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FSAN G.984.2</w:t>
            </w:r>
            <w:r w:rsidR="00932879"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, Class B+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Authentication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Consistent with the SN or password </w:t>
            </w:r>
          </w:p>
        </w:tc>
      </w:tr>
      <w:tr w:rsidR="00036026" w:rsidRPr="00932879" w:rsidTr="00A55755">
        <w:trPr>
          <w:trHeight w:val="330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Downstream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2.488Gbps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Upstream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1.244Gbps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Receiver Sensitivity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-28dBm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Transmit Optical Power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0.5~5dBm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Saturation Optical Power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-8dBm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Wavelength Transmi</w:t>
            </w:r>
            <w:r w:rsidR="00F43F13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tt</w:t>
            </w: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e</w:t>
            </w:r>
            <w:r w:rsidR="00F43F13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1310nm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Wavelength Receiver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1490nm </w:t>
            </w:r>
          </w:p>
        </w:tc>
      </w:tr>
    </w:tbl>
    <w:p w:rsidR="00A85112" w:rsidRDefault="00A85112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A85112" w:rsidRDefault="00A85112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932879" w:rsidRDefault="00932879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EPON Specfications</w:t>
      </w:r>
    </w:p>
    <w:p w:rsidR="00A85112" w:rsidRDefault="00A85112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05"/>
        <w:gridCol w:w="7501"/>
      </w:tblGrid>
      <w:tr w:rsidR="00036026" w:rsidRPr="00010FDA" w:rsidTr="00A85112">
        <w:trPr>
          <w:trHeight w:val="439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Standard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1000BASE-PX20+ Symmetric CTC2.1, CTC3.0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Authentication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Consistent with the MAC or LOID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Downstream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1.25Gbps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Upstream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1.25Gbps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Receiver Sensitivity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-27dBm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Transmit Optical Power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0~4dBM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Saturation Optical Power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-3dBm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Wavelength Transmi</w:t>
            </w:r>
            <w:r w:rsidR="00F43F13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tt</w:t>
            </w: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e</w:t>
            </w:r>
            <w:r w:rsidR="00F43F13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1310nm</w:t>
            </w:r>
          </w:p>
        </w:tc>
      </w:tr>
      <w:tr w:rsidR="00036026" w:rsidRPr="00010FDA" w:rsidTr="00A85112">
        <w:trPr>
          <w:trHeight w:val="293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Wavelength Receiver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1490nm </w:t>
            </w:r>
          </w:p>
        </w:tc>
      </w:tr>
    </w:tbl>
    <w:p w:rsidR="00932879" w:rsidRDefault="00932879" w:rsidP="00036026">
      <w:pPr>
        <w:spacing w:line="360" w:lineRule="auto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85112" w:rsidRPr="00A85112" w:rsidRDefault="00A85112" w:rsidP="00036026">
      <w:pPr>
        <w:spacing w:line="360" w:lineRule="auto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85112" w:rsidRDefault="00A85112" w:rsidP="00A85112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lastRenderedPageBreak/>
        <w:t>ONT</w:t>
      </w:r>
      <w:r w:rsidRPr="007B24F7">
        <w:rPr>
          <w:rFonts w:ascii="Berlin Sans FB Demi" w:hAnsi="Berlin Sans FB Demi"/>
          <w:b/>
          <w:bCs/>
          <w:color w:val="002060"/>
          <w:sz w:val="32"/>
          <w:szCs w:val="32"/>
        </w:rPr>
        <w:t xml:space="preserve"> SPECIFICATIONS</w:t>
      </w:r>
      <w:r>
        <w:rPr>
          <w:rFonts w:ascii="Berlin Sans FB Demi" w:hAnsi="Berlin Sans FB Demi"/>
          <w:b/>
          <w:bCs/>
          <w:color w:val="002060"/>
          <w:sz w:val="32"/>
          <w:szCs w:val="32"/>
        </w:rPr>
        <w:t xml:space="preserve"> </w:t>
      </w:r>
    </w:p>
    <w:p w:rsidR="00603337" w:rsidRPr="007B24F7" w:rsidRDefault="00603337" w:rsidP="00A85112">
      <w:pPr>
        <w:spacing w:before="156"/>
        <w:rPr>
          <w:rFonts w:ascii="Berlin Sans FB Demi" w:hAnsi="Berlin Sans FB Demi"/>
          <w:i/>
          <w:iCs/>
          <w:color w:val="002060"/>
          <w:sz w:val="28"/>
          <w:szCs w:val="28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CellMar>
          <w:top w:w="14" w:type="dxa"/>
          <w:left w:w="72" w:type="dxa"/>
          <w:bottom w:w="14" w:type="dxa"/>
          <w:right w:w="72" w:type="dxa"/>
        </w:tblCellMar>
        <w:tblLook w:val="0600" w:firstRow="0" w:lastRow="0" w:firstColumn="0" w:lastColumn="0" w:noHBand="1" w:noVBand="1"/>
      </w:tblPr>
      <w:tblGrid>
        <w:gridCol w:w="3587"/>
        <w:gridCol w:w="7019"/>
      </w:tblGrid>
      <w:tr w:rsidR="00A85112" w:rsidRPr="00801513" w:rsidTr="00DF74CB">
        <w:trPr>
          <w:cantSplit/>
          <w:trHeight w:val="20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GPON Standard</w:t>
            </w:r>
          </w:p>
        </w:tc>
        <w:tc>
          <w:tcPr>
            <w:tcW w:w="3309" w:type="pct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ITU-T G.984.X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Dimensions (L</w:t>
            </w:r>
            <w:r w:rsidR="009C2678">
              <w:rPr>
                <w:rFonts w:asciiTheme="minorBidi" w:eastAsia="Times New Roman" w:hAnsiTheme="minorBidi" w:hint="cs"/>
                <w:color w:val="D9D9D9" w:themeColor="background1" w:themeShade="D9"/>
                <w:sz w:val="22"/>
                <w:szCs w:val="22"/>
                <w:rtl/>
              </w:rPr>
              <w:t xml:space="preserve"> </w:t>
            </w: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x</w:t>
            </w:r>
            <w:r w:rsidR="009C2678">
              <w:rPr>
                <w:rFonts w:asciiTheme="minorBidi" w:eastAsia="Times New Roman" w:hAnsiTheme="minorBidi" w:hint="cs"/>
                <w:color w:val="D9D9D9" w:themeColor="background1" w:themeShade="D9"/>
                <w:sz w:val="22"/>
                <w:szCs w:val="22"/>
                <w:rtl/>
              </w:rPr>
              <w:t xml:space="preserve"> </w:t>
            </w: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W</w:t>
            </w:r>
            <w:r w:rsidR="009C2678">
              <w:rPr>
                <w:rFonts w:asciiTheme="minorBidi" w:eastAsia="Times New Roman" w:hAnsiTheme="minorBidi" w:hint="cs"/>
                <w:color w:val="D9D9D9" w:themeColor="background1" w:themeShade="D9"/>
                <w:sz w:val="22"/>
                <w:szCs w:val="22"/>
                <w:rtl/>
              </w:rPr>
              <w:t xml:space="preserve"> </w:t>
            </w: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x</w:t>
            </w:r>
            <w:r w:rsidR="009C2678">
              <w:rPr>
                <w:rFonts w:asciiTheme="minorBidi" w:eastAsia="Times New Roman" w:hAnsiTheme="minorBidi" w:hint="cs"/>
                <w:color w:val="D9D9D9" w:themeColor="background1" w:themeShade="D9"/>
                <w:sz w:val="22"/>
                <w:szCs w:val="22"/>
                <w:rtl/>
              </w:rPr>
              <w:t xml:space="preserve"> </w:t>
            </w: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H) </w:t>
            </w:r>
          </w:p>
        </w:tc>
        <w:tc>
          <w:tcPr>
            <w:tcW w:w="3309" w:type="pct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265mm x 16mm x 32mm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Weight </w:t>
            </w:r>
          </w:p>
        </w:tc>
        <w:tc>
          <w:tcPr>
            <w:tcW w:w="3309" w:type="pct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TDB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Wi-Fi Dual Band</w:t>
            </w:r>
          </w:p>
        </w:tc>
        <w:tc>
          <w:tcPr>
            <w:tcW w:w="3309" w:type="pct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2.4GHz (802.11 b/g/n and MIX) </w:t>
            </w:r>
          </w:p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5GHz (802.11 ac)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Wi-Fi Antenna</w:t>
            </w:r>
          </w:p>
        </w:tc>
        <w:tc>
          <w:tcPr>
            <w:tcW w:w="3309" w:type="pct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 Separate PCB Built-in high gain, 2.4GHz, 5GHz 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LED Indicators</w:t>
            </w:r>
          </w:p>
        </w:tc>
        <w:tc>
          <w:tcPr>
            <w:tcW w:w="3309" w:type="pct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WPS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WLAN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LAN4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LAN3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LAN2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LAN1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USB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TEL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LOS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PON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UNI</w:t>
            </w:r>
          </w:p>
        </w:tc>
        <w:tc>
          <w:tcPr>
            <w:tcW w:w="3309" w:type="pct"/>
            <w:shd w:val="clear" w:color="auto" w:fill="365F91" w:themeFill="accent1" w:themeFillShade="BF"/>
            <w:vAlign w:val="bottom"/>
          </w:tcPr>
          <w:p w:rsidR="00A85112" w:rsidRPr="00A55755" w:rsidRDefault="00DF74CB" w:rsidP="00DF74CB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1POT + 4</w:t>
            </w:r>
            <w:r w:rsidR="00A85112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GE</w:t>
            </w:r>
            <w: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 + 2.4G/5G Wi-Fi + 1USB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Restore Button</w:t>
            </w:r>
          </w:p>
        </w:tc>
        <w:tc>
          <w:tcPr>
            <w:tcW w:w="3309" w:type="pct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Press for 10 Sec. to factory restore settings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ONT Power Switch</w:t>
            </w:r>
          </w:p>
        </w:tc>
        <w:tc>
          <w:tcPr>
            <w:tcW w:w="3309" w:type="pct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ON/OFF </w:t>
            </w:r>
            <w:r w:rsidR="00DF74CB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Push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Button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Power Supply</w:t>
            </w:r>
          </w:p>
        </w:tc>
        <w:tc>
          <w:tcPr>
            <w:tcW w:w="3309" w:type="pct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Input: Universal range </w:t>
            </w:r>
            <w:r w:rsidR="00DF74CB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100V to 240V AC, Output DC 12V/2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Static power consumption </w:t>
            </w:r>
          </w:p>
        </w:tc>
        <w:tc>
          <w:tcPr>
            <w:tcW w:w="3309" w:type="pct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3W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Maximum power consumption </w:t>
            </w:r>
          </w:p>
        </w:tc>
        <w:tc>
          <w:tcPr>
            <w:tcW w:w="3309" w:type="pct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10W</w:t>
            </w:r>
          </w:p>
        </w:tc>
      </w:tr>
      <w:tr w:rsidR="00A85112" w:rsidRPr="00801513" w:rsidTr="00DF74CB">
        <w:trPr>
          <w:cantSplit/>
          <w:trHeight w:val="288"/>
        </w:trPr>
        <w:tc>
          <w:tcPr>
            <w:tcW w:w="1691" w:type="pct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Installation mode </w:t>
            </w:r>
          </w:p>
        </w:tc>
        <w:tc>
          <w:tcPr>
            <w:tcW w:w="3309" w:type="pct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DESKTOP, WALL MOUNT</w:t>
            </w:r>
          </w:p>
        </w:tc>
      </w:tr>
    </w:tbl>
    <w:p w:rsidR="00A85112" w:rsidRDefault="00A85112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603337" w:rsidRDefault="00603337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932879" w:rsidRDefault="00F43F13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 w:rsidRPr="00A55755"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port specfications</w:t>
      </w:r>
    </w:p>
    <w:p w:rsidR="00603337" w:rsidRPr="00A55755" w:rsidRDefault="00603337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32"/>
        <w:gridCol w:w="7874"/>
      </w:tblGrid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Fiber Port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SC/PC single-mode fiber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Flexible mapping between GEM Port and TCONT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Bi-directional FEC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SR-DBA and NSR-DBA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Type B (Single-homing &amp; Dual-homing)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Ethernet Port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Ethernet port-based VLAN tags and tag removal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1:1 VLAN, N:1 VLAN or VLAN transparent transmission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proofErr w:type="spellStart"/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QinQ</w:t>
            </w:r>
            <w:proofErr w:type="spellEnd"/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VLAN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Limit on the number of learned MAC addresses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Auto-adaptive 10 Mbit/s, 100 Mbit/s or 1000 Mbit/s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Full/half duplex mode, auto MDI/MDI-X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POTS Port (Optional)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Maximum REN:4 </w:t>
            </w:r>
          </w:p>
        </w:tc>
      </w:tr>
      <w:tr w:rsidR="00F43F13" w:rsidRPr="00F43F13" w:rsidTr="00A55755">
        <w:trPr>
          <w:trHeight w:val="288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G.711A/µ, G.729a/b &amp;</w:t>
            </w: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G.722 encoding/decoding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T.30/T.38/G.711 F</w:t>
            </w: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ax mode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DTMF, Emergency calls (with the SIP protocol)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USB Port 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USB 2.0 interface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Transmission Rate 480Mbps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FTP-based network </w:t>
            </w: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storage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File/Print sharing basted on SAMRA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DLNA function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WLAN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Comply with IEEE 802.11a/b/g/n/ac protocol standard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5dBi antenna gain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Maximum ideal rate up to 1.2Gbps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2.4GHz supports 2*2 MIMO technology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5GHz supports 2*2 MIMO technology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WMM/Multiple SSIDs/WPS </w:t>
            </w:r>
          </w:p>
        </w:tc>
      </w:tr>
    </w:tbl>
    <w:p w:rsidR="00F43F13" w:rsidRDefault="00F43F13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A55755" w:rsidRDefault="00A55755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A85112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871185" w:rsidRDefault="00871185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7B24F7">
        <w:rPr>
          <w:rFonts w:ascii="Berlin Sans FB Demi" w:hAnsi="Berlin Sans FB Demi"/>
          <w:b/>
          <w:bCs/>
          <w:color w:val="002060"/>
          <w:sz w:val="32"/>
          <w:szCs w:val="32"/>
        </w:rPr>
        <w:t>SOFTWARE SPECIFICATIONS</w:t>
      </w:r>
    </w:p>
    <w:p w:rsidR="00A85112" w:rsidRPr="007B24F7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F2F2F2" w:themeColor="background1" w:themeShade="F2"/>
          <w:left w:val="single" w:sz="18" w:space="0" w:color="F2F2F2" w:themeColor="background1" w:themeShade="F2"/>
          <w:bottom w:val="single" w:sz="18" w:space="0" w:color="F2F2F2" w:themeColor="background1" w:themeShade="F2"/>
          <w:right w:val="single" w:sz="18" w:space="0" w:color="F2F2F2" w:themeColor="background1" w:themeShade="F2"/>
          <w:insideH w:val="single" w:sz="18" w:space="0" w:color="F2F2F2" w:themeColor="background1" w:themeShade="F2"/>
          <w:insideV w:val="single" w:sz="18" w:space="0" w:color="F2F2F2" w:themeColor="background1" w:themeShade="F2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80"/>
        <w:gridCol w:w="6726"/>
      </w:tblGrid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175EB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LAN Network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772CFF" w:rsidRPr="00A55755" w:rsidRDefault="00D36551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IPv4</w:t>
            </w:r>
            <w:r w:rsidR="00772CFF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address</w:t>
            </w:r>
          </w:p>
          <w:p w:rsidR="00871185" w:rsidRPr="00A55755" w:rsidRDefault="00103105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Statics Lease</w:t>
            </w:r>
          </w:p>
          <w:p w:rsidR="002A16F7" w:rsidRPr="00A55755" w:rsidRDefault="002A16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Relay</w:t>
            </w:r>
          </w:p>
          <w:p w:rsidR="009B682B" w:rsidRPr="00A55755" w:rsidRDefault="009B682B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Server, Client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A7081F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Wi-Fi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(2.4GHz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)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236AD" w:rsidRPr="00A55755" w:rsidRDefault="00351A5C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Wi-Fi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 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(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Enable / D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isable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)</w:t>
            </w:r>
          </w:p>
          <w:p w:rsidR="002810BF" w:rsidRPr="00A55755" w:rsidRDefault="002810BF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Frequency Range: 2.412GHz ~ 2.462GHz</w:t>
            </w:r>
          </w:p>
          <w:p w:rsidR="00175EBA" w:rsidRPr="00A55755" w:rsidRDefault="00175EBA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Bandwidth: 20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MHz / 40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MHz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Access Point Isolate</w:t>
            </w:r>
          </w:p>
          <w:p w:rsidR="008236AD" w:rsidRPr="00A55755" w:rsidRDefault="008673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Mode</w:t>
            </w:r>
            <w:r w:rsidR="002418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: Manual, Auto</w:t>
            </w:r>
          </w:p>
          <w:p w:rsidR="00175EBA" w:rsidRPr="00A55755" w:rsidRDefault="00D809E3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Range</w:t>
            </w:r>
            <w:r w:rsidR="008673F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1 ~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13</w:t>
            </w:r>
            <w:r w:rsidR="008673F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(Europe)</w:t>
            </w:r>
          </w:p>
          <w:p w:rsidR="008236AD" w:rsidRPr="00A55755" w:rsidRDefault="00364528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SSID: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Hidden / D</w:t>
            </w:r>
            <w:r w:rsidR="0058472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isable</w:t>
            </w:r>
            <w:r w:rsidR="002418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/ Edit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, S</w:t>
            </w:r>
            <w:r w:rsidR="0058472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upport four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CA77B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SSID</w:t>
            </w:r>
          </w:p>
          <w:p w:rsidR="008236AD" w:rsidRPr="00A55755" w:rsidRDefault="00175EBA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Security type: No Authentication,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WPA-PSK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, 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WPA2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-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PSK, WPA/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WPA2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-PSK</w:t>
            </w:r>
            <w:r w:rsidR="00A85112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, WPA3-PSK</w:t>
            </w:r>
          </w:p>
          <w:p w:rsidR="008236AD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3D3D3"/>
                <w:sz w:val="22"/>
                <w:szCs w:val="22"/>
              </w:rPr>
              <w:t>WPA Algorithm: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(TKIP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/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AES)</w:t>
            </w:r>
          </w:p>
          <w:p w:rsidR="00871185" w:rsidRPr="00A55755" w:rsidRDefault="0024189A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WPS Enable / Disable</w:t>
            </w:r>
          </w:p>
          <w:p w:rsidR="00C8017C" w:rsidRPr="00A55755" w:rsidRDefault="00C8017C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Country Code: IRAN</w:t>
            </w:r>
          </w:p>
        </w:tc>
      </w:tr>
      <w:tr w:rsidR="00175EBA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175EBA" w:rsidRPr="00A55755" w:rsidRDefault="00A7081F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Wi-Fi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(5GHz)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Wi-Fi  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(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Enable / Disable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)</w:t>
            </w:r>
          </w:p>
          <w:p w:rsidR="002810BF" w:rsidRPr="00A55755" w:rsidRDefault="002810BF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Frequency Range: 5.18GHz ~ 5.7GHz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Bandwidth: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20MHz</w:t>
            </w:r>
            <w:r w:rsidR="00DF2E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/ 40MHz</w:t>
            </w:r>
            <w:r w:rsidR="00DF2E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/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80MHz</w:t>
            </w:r>
            <w:r w:rsidR="004335F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(Auto)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Access Point Isolate</w:t>
            </w:r>
          </w:p>
          <w:p w:rsidR="001E0877" w:rsidRPr="00A55755" w:rsidRDefault="008673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Mode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: Manual, Auto</w:t>
            </w:r>
          </w:p>
          <w:p w:rsidR="001E0877" w:rsidRPr="00A55755" w:rsidRDefault="008673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Range 36 ~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64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(Europe)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SSID: Hidden / Disable / Edit,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Security type: No Authentication, WPA-PSK, WPA2-PSK, WPA/WPA2-PSK</w:t>
            </w:r>
            <w:r w:rsidR="002810BF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, WPA3-PSK</w:t>
            </w:r>
          </w:p>
          <w:p w:rsidR="00175EBA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 Algorithm:</w:t>
            </w:r>
            <w:r w:rsidR="002810BF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(TKIP/AES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)</w:t>
            </w:r>
          </w:p>
          <w:p w:rsidR="00C8017C" w:rsidRPr="00A55755" w:rsidRDefault="00C8017C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Country Code: IRAN</w:t>
            </w:r>
          </w:p>
        </w:tc>
      </w:tr>
      <w:tr w:rsidR="00801513" w:rsidRPr="00801513" w:rsidTr="00A85112">
        <w:trPr>
          <w:trHeight w:val="395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64528" w:rsidRPr="00A55755" w:rsidRDefault="004554A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WAN</w:t>
            </w:r>
            <w:r w:rsidR="0084562F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 </w:t>
            </w:r>
            <w:r w:rsidR="00175EBA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Network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64528" w:rsidRPr="00A55755" w:rsidRDefault="004554A5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WAN </w:t>
            </w:r>
            <w:r w:rsidR="0024189A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(I</w:t>
            </w: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nput Access)</w:t>
            </w:r>
            <w:r w:rsidR="00364528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VPN</w:t>
            </w:r>
            <w:r w:rsidR="00311318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Server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B21480" w:rsidRPr="00A55755" w:rsidRDefault="00B21480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IPsec</w:t>
            </w:r>
          </w:p>
          <w:p w:rsidR="000A72BF" w:rsidRPr="00A55755" w:rsidRDefault="00340598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L2TP</w:t>
            </w:r>
            <w:r w:rsidR="00B2148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v2 &amp; v3</w:t>
            </w:r>
          </w:p>
          <w:p w:rsidR="0024189A" w:rsidRPr="00A55755" w:rsidRDefault="00871185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</w:t>
            </w:r>
            <w:r w:rsidR="0034059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PTP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B4677B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Data Services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BE74A4" w:rsidRPr="00A55755" w:rsidRDefault="00303FF1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</w:t>
            </w:r>
            <w:r w:rsidR="0034059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ort Range F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orwarding</w:t>
            </w:r>
            <w:r w:rsidR="00BE74A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</w:p>
          <w:p w:rsidR="00BE74A4" w:rsidRPr="00A55755" w:rsidRDefault="00303FF1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</w:t>
            </w:r>
            <w:r w:rsidR="0034059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ort R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ange Triggering</w:t>
            </w:r>
          </w:p>
          <w:p w:rsidR="00BE74A4" w:rsidRPr="00A55755" w:rsidRDefault="001451E6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DMZ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Setting</w:t>
            </w:r>
          </w:p>
          <w:p w:rsidR="00BE74A4" w:rsidRPr="00A55755" w:rsidRDefault="001451E6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UPnP</w:t>
            </w:r>
            <w:r w:rsidR="00BE74A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Setting</w:t>
            </w:r>
          </w:p>
          <w:p w:rsidR="00871185" w:rsidRPr="00A55755" w:rsidRDefault="00871185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ALG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Setting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03FF1" w:rsidRPr="00A55755" w:rsidRDefault="0024189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lastRenderedPageBreak/>
              <w:t xml:space="preserve">Remote </w:t>
            </w:r>
            <w:r w:rsidR="00772CFF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Access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03FF1" w:rsidRPr="00A55755" w:rsidRDefault="0024189A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DDNS or </w:t>
            </w:r>
            <w:r w:rsidR="001F606A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DNS Agent</w:t>
            </w:r>
          </w:p>
          <w:p w:rsidR="000D3601" w:rsidRPr="00A55755" w:rsidRDefault="0024189A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SNMP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Firewall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BE74A4" w:rsidRPr="00A55755" w:rsidRDefault="00D36551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Terminal Firewall</w:t>
            </w:r>
            <w:r w:rsidR="00BC4ED6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 (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Enable / Disable)</w:t>
            </w:r>
          </w:p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IPv4/IPv6 Filter (Black List /</w:t>
            </w:r>
            <w:r w:rsidR="004554A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white List)</w:t>
            </w:r>
          </w:p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MAC Filter (Black List /</w:t>
            </w:r>
            <w:r w:rsidR="004554A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white List)</w:t>
            </w:r>
          </w:p>
          <w:p w:rsidR="00C452B6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URL Filter (Black List /</w:t>
            </w:r>
            <w:r w:rsidR="004554A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white List)</w:t>
            </w:r>
          </w:p>
        </w:tc>
      </w:tr>
      <w:tr w:rsidR="006C6109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spacing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System Security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Remote Web Login </w:t>
            </w:r>
          </w:p>
          <w:p w:rsidR="006C6109" w:rsidRPr="00A55755" w:rsidRDefault="00B21480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Access Control </w:t>
            </w:r>
          </w:p>
          <w:p w:rsidR="006C6109" w:rsidRPr="00A55755" w:rsidRDefault="00744724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Block P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ort scanner</w:t>
            </w:r>
          </w:p>
          <w:p w:rsidR="006C6109" w:rsidRPr="00A55755" w:rsidRDefault="00CB3486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SPI F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irewall</w:t>
            </w:r>
          </w:p>
        </w:tc>
      </w:tr>
      <w:tr w:rsidR="006C6109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spacing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Terminal Security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SSH</w:t>
            </w:r>
          </w:p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Telnet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B21480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Device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Management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SNMP</w:t>
            </w:r>
            <w:r w:rsidR="00B2148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v3</w:t>
            </w:r>
          </w:p>
          <w:p w:rsidR="00B21480" w:rsidRPr="00A55755" w:rsidRDefault="00675D6D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SAMBA Service</w:t>
            </w:r>
          </w:p>
        </w:tc>
      </w:tr>
      <w:tr w:rsidR="000A72BF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0A72BF" w:rsidRPr="00A55755" w:rsidRDefault="000A72BF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CWMP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0A72BF" w:rsidRPr="00A55755" w:rsidRDefault="000A72BF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Primary TR069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4335F4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Network 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Diagnostics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351A5C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Ping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</w:p>
          <w:p w:rsidR="00616BAF" w:rsidRPr="00A55755" w:rsidRDefault="00871185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Traceroute</w:t>
            </w:r>
          </w:p>
        </w:tc>
      </w:tr>
      <w:tr w:rsidR="00D36551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D36551" w:rsidRPr="00A55755" w:rsidRDefault="00D36551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Administration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D36551" w:rsidRPr="00A55755" w:rsidRDefault="00D36551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Web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Protocols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(https 443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and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http 80)</w:t>
            </w:r>
          </w:p>
          <w:p w:rsidR="00EF136A" w:rsidRPr="00A55755" w:rsidRDefault="00D36551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NTP Setting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51A5C" w:rsidRPr="00A55755" w:rsidRDefault="00EE51E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Network Users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51A5C" w:rsidRPr="00A55755" w:rsidRDefault="00351A5C" w:rsidP="00A8511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Client List</w:t>
            </w:r>
          </w:p>
          <w:p w:rsidR="00351A5C" w:rsidRPr="00A55755" w:rsidRDefault="006C6109" w:rsidP="00A8511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Wi-Fi 2.4GHz C</w:t>
            </w:r>
            <w:r w:rsidR="00351A5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lient List</w:t>
            </w:r>
          </w:p>
          <w:p w:rsidR="00351A5C" w:rsidRPr="00A55755" w:rsidRDefault="006C6109" w:rsidP="00A8511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Wi-Fi 5GHz C</w:t>
            </w:r>
            <w:r w:rsidR="00351A5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lient List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Maintenance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1451E6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Date and time setting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871185" w:rsidRPr="00A55755" w:rsidRDefault="00351A5C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Restore Factory S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ettings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871185" w:rsidRPr="00A55755" w:rsidRDefault="001F606A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B</w:t>
            </w:r>
            <w:r w:rsidR="00E1151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ack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up </w:t>
            </w:r>
            <w:r w:rsidR="00E370A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C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onfiguration file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1F606A" w:rsidRPr="00A55755" w:rsidRDefault="00E370A0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Firmware U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pgrade locally </w:t>
            </w:r>
            <w:r w:rsidR="00B2148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Web UI</w:t>
            </w:r>
          </w:p>
          <w:p w:rsidR="00616BAF" w:rsidRPr="00A55755" w:rsidRDefault="001F606A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Firmware Over The Air (</w:t>
            </w:r>
            <w:r w:rsidR="004C749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OTA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)</w:t>
            </w:r>
          </w:p>
        </w:tc>
      </w:tr>
    </w:tbl>
    <w:p w:rsidR="0050197D" w:rsidRDefault="0050197D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85112" w:rsidRDefault="00A85112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A85112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871185" w:rsidRDefault="00871185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7B24F7">
        <w:rPr>
          <w:rFonts w:ascii="Berlin Sans FB Demi" w:hAnsi="Berlin Sans FB Demi"/>
          <w:b/>
          <w:bCs/>
          <w:color w:val="002060"/>
          <w:sz w:val="32"/>
          <w:szCs w:val="32"/>
        </w:rPr>
        <w:t>Wi-Fi SPECIFICATIONS</w:t>
      </w:r>
    </w:p>
    <w:p w:rsidR="00A85112" w:rsidRPr="007B24F7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CellMar>
          <w:top w:w="29" w:type="dxa"/>
          <w:left w:w="72" w:type="dxa"/>
          <w:bottom w:w="29" w:type="dxa"/>
          <w:right w:w="72" w:type="dxa"/>
        </w:tblCellMar>
        <w:tblLook w:val="0600" w:firstRow="0" w:lastRow="0" w:firstColumn="0" w:lastColumn="0" w:noHBand="1" w:noVBand="1"/>
      </w:tblPr>
      <w:tblGrid>
        <w:gridCol w:w="3880"/>
        <w:gridCol w:w="6726"/>
      </w:tblGrid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A30A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Standards Supported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A30A3C" w:rsidRPr="00A55755" w:rsidRDefault="00A7081F" w:rsidP="00A30A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802.11b/g/n compatible Wi-Fi</w:t>
            </w:r>
          </w:p>
          <w:p w:rsidR="00A30A3C" w:rsidRPr="00A55755" w:rsidRDefault="00A30A3C" w:rsidP="00A30A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802.11e </w:t>
            </w:r>
            <w:proofErr w:type="spellStart"/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QoS</w:t>
            </w:r>
            <w:proofErr w:type="spellEnd"/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Enhancement (WMM)</w:t>
            </w:r>
          </w:p>
          <w:p w:rsidR="00871185" w:rsidRPr="00A55755" w:rsidRDefault="00D809E3" w:rsidP="00A30A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802.11i (WPA, WPA2) No Authentication</w:t>
            </w:r>
            <w:r w:rsidR="00A30A3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, shared key, and pair-wise key authentication services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Channel Bandwidth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20MHz, 40MHz, 80MHz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Frequency</w:t>
            </w:r>
            <w:r w:rsidR="00BB3B3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2.4GHz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BB3B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2.412 (Channel 1) ~ 2.472 (Channel 13)</w:t>
            </w:r>
          </w:p>
        </w:tc>
      </w:tr>
      <w:tr w:rsidR="00BB3B3C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BB3B3C" w:rsidRPr="00A55755" w:rsidRDefault="00BB3B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Frequency 5GHz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BB3B3C" w:rsidRPr="00A55755" w:rsidRDefault="00BB3B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5.18 (Channel 36) ~ 5.3</w:t>
            </w:r>
            <w:r w:rsidR="00D33A0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D33A0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(Channel 64</w:t>
            </w:r>
            <w:r w:rsidR="003C4CDE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)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TXRX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2T2R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MIMO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871185" w:rsidP="0016621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2x2</w:t>
            </w:r>
            <w:r w:rsidR="00404F4B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16621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MIMO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9C1BA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Maximum Data Rate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B22F9F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802.11b: 11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</w:t>
            </w:r>
          </w:p>
          <w:p w:rsidR="00871185" w:rsidRPr="00A55755" w:rsidRDefault="00B22F9F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802.11g: 54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</w:t>
            </w:r>
          </w:p>
          <w:p w:rsidR="00871185" w:rsidRPr="00A55755" w:rsidRDefault="00B22F9F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802.11n: 300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</w:t>
            </w:r>
          </w:p>
          <w:p w:rsidR="00871185" w:rsidRPr="00A55755" w:rsidRDefault="00871185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802.11ac: 866Mbps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Modulation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9922F1" w:rsidRPr="00A55755" w:rsidRDefault="00084E06" w:rsidP="009922F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DSSS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9922F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with DBPSK and DQPSK, CCK</w:t>
            </w:r>
          </w:p>
          <w:p w:rsidR="00871185" w:rsidRPr="00A55755" w:rsidRDefault="00871185" w:rsidP="009922F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OFDM</w:t>
            </w:r>
            <w:r w:rsidR="000C587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9922F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with BPSK, QPSK, 16QAM, and 64QAM</w:t>
            </w:r>
          </w:p>
        </w:tc>
      </w:tr>
      <w:tr w:rsidR="009922F1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9922F1" w:rsidRPr="00A55755" w:rsidRDefault="009922F1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Convolutional Coding Rate: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9922F1" w:rsidRPr="00A55755" w:rsidRDefault="009922F1" w:rsidP="009922F1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1/2, 2/3, 3/4, and 5/6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Receive Sensitivity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FD1C31" w:rsidRPr="00A55755" w:rsidRDefault="00FD1C31" w:rsidP="00B63CC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-51dBm @ 135Mbps, typical for 802.11ac</w:t>
            </w:r>
          </w:p>
          <w:p w:rsidR="00871185" w:rsidRPr="00A55755" w:rsidRDefault="00B63CC2" w:rsidP="00B63CC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-64dBm @ 65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Mbps, typical for 802.11n</w:t>
            </w:r>
          </w:p>
          <w:p w:rsidR="00871185" w:rsidRPr="00A55755" w:rsidRDefault="00871185" w:rsidP="00B63CC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-65dBm @ 54Mbps, typical for 802.11g</w:t>
            </w:r>
          </w:p>
          <w:p w:rsidR="00B63CC2" w:rsidRPr="00A55755" w:rsidRDefault="00B63CC2" w:rsidP="00FD1C31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-76dBm @ 11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Mbps, typical for 802.11b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Max</w:t>
            </w:r>
            <w:r w:rsidR="009922F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imum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Output Power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CE05CD" w:rsidRPr="00A55755" w:rsidRDefault="00CE05CD" w:rsidP="00B63CC2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2.4GHz / </w:t>
            </w:r>
            <w:r w:rsidR="00AF1EEE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20dBm for ODFM &amp; </w:t>
            </w:r>
            <w:r w:rsidR="009E147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18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dBm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AF1EEE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for CCK modulation</w:t>
            </w:r>
          </w:p>
          <w:p w:rsidR="00871185" w:rsidRPr="00A55755" w:rsidRDefault="00AF1EEE" w:rsidP="00B63CC2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5GHz / 23</w:t>
            </w:r>
            <w:r w:rsidR="00CE05C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dBm</w:t>
            </w:r>
          </w:p>
        </w:tc>
      </w:tr>
      <w:tr w:rsidR="009922F1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9922F1" w:rsidRPr="00A55755" w:rsidRDefault="009C1BA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Fast Receiver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9922F1" w:rsidRPr="00A55755" w:rsidRDefault="009C1BAC" w:rsidP="009C1BAC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Automatic Gain Control (AGC)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Antenna Type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9728F7" w:rsidP="00CE05CD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Build-in</w:t>
            </w:r>
            <w:r w:rsidR="009E147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s</w:t>
            </w:r>
            <w:r w:rsidR="00CE05C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eparate </w:t>
            </w:r>
            <w:r w:rsidR="009E147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antenna, 2.4GHz, 5GHz 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Antenna Gain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CE05CD" w:rsidRPr="00A55755" w:rsidRDefault="00CE05CD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2.4GHz / 3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dBi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871185" w:rsidRPr="00A55755" w:rsidRDefault="00CE05CD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5GHz / 5dBi</w:t>
            </w:r>
          </w:p>
        </w:tc>
      </w:tr>
    </w:tbl>
    <w:p w:rsidR="0050197D" w:rsidRDefault="0050197D" w:rsidP="00E81940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55755" w:rsidRDefault="00A55755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801513" w:rsidRDefault="00801513" w:rsidP="00E81940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801513">
        <w:rPr>
          <w:rFonts w:ascii="Berlin Sans FB Demi" w:hAnsi="Berlin Sans FB Demi" w:hint="eastAsia"/>
          <w:b/>
          <w:bCs/>
          <w:color w:val="002060"/>
          <w:sz w:val="32"/>
          <w:szCs w:val="32"/>
        </w:rPr>
        <w:lastRenderedPageBreak/>
        <w:t>E</w:t>
      </w:r>
      <w:r w:rsidR="00E74614">
        <w:rPr>
          <w:rFonts w:ascii="Berlin Sans FB Demi" w:hAnsi="Berlin Sans FB Demi"/>
          <w:b/>
          <w:bCs/>
          <w:color w:val="002060"/>
          <w:sz w:val="32"/>
          <w:szCs w:val="32"/>
        </w:rPr>
        <w:t>NVIRO</w:t>
      </w:r>
      <w:r w:rsidR="00BB58C8">
        <w:rPr>
          <w:rFonts w:ascii="Berlin Sans FB Demi" w:hAnsi="Berlin Sans FB Demi"/>
          <w:b/>
          <w:bCs/>
          <w:color w:val="002060"/>
          <w:sz w:val="32"/>
          <w:szCs w:val="32"/>
        </w:rPr>
        <w:t>N</w:t>
      </w:r>
      <w:r w:rsidR="00E74614">
        <w:rPr>
          <w:rFonts w:ascii="Berlin Sans FB Demi" w:hAnsi="Berlin Sans FB Demi"/>
          <w:b/>
          <w:bCs/>
          <w:color w:val="002060"/>
          <w:sz w:val="32"/>
          <w:szCs w:val="32"/>
        </w:rPr>
        <w:t>MENTAL S</w:t>
      </w:r>
      <w:r w:rsidR="00E81940">
        <w:rPr>
          <w:rFonts w:ascii="Berlin Sans FB Demi" w:hAnsi="Berlin Sans FB Demi"/>
          <w:b/>
          <w:bCs/>
          <w:color w:val="002060"/>
          <w:sz w:val="32"/>
          <w:szCs w:val="32"/>
        </w:rPr>
        <w:t>PECIFICATIONS</w:t>
      </w:r>
    </w:p>
    <w:p w:rsidR="00603337" w:rsidRPr="00801513" w:rsidRDefault="00603337" w:rsidP="00E81940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W w:w="5000" w:type="pct"/>
        <w:jc w:val="center"/>
        <w:tblBorders>
          <w:top w:val="single" w:sz="18" w:space="0" w:color="F2F2F2" w:themeColor="background1" w:themeShade="F2"/>
          <w:left w:val="single" w:sz="18" w:space="0" w:color="F2F2F2" w:themeColor="background1" w:themeShade="F2"/>
          <w:bottom w:val="single" w:sz="18" w:space="0" w:color="F2F2F2" w:themeColor="background1" w:themeShade="F2"/>
          <w:right w:val="single" w:sz="18" w:space="0" w:color="F2F2F2" w:themeColor="background1" w:themeShade="F2"/>
          <w:insideH w:val="single" w:sz="18" w:space="0" w:color="F2F2F2" w:themeColor="background1" w:themeShade="F2"/>
          <w:insideV w:val="single" w:sz="1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973"/>
        <w:gridCol w:w="6633"/>
      </w:tblGrid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tcBorders>
              <w:bottom w:val="single" w:sz="18" w:space="0" w:color="D9D9D9" w:themeColor="background1" w:themeShade="D9"/>
            </w:tcBorders>
            <w:shd w:val="clear" w:color="auto" w:fill="595959" w:themeFill="text1" w:themeFillTint="A6"/>
            <w:vAlign w:val="center"/>
          </w:tcPr>
          <w:p w:rsidR="00801513" w:rsidRPr="00A55755" w:rsidRDefault="00801513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Operating Temperature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0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  <w:r w:rsidRPr="00A55755">
              <w:rPr>
                <w:rFonts w:asciiTheme="minorBidi" w:hAnsiTheme="minorBidi"/>
                <w:color w:val="D9D9D9" w:themeColor="background1" w:themeShade="D9"/>
              </w:rPr>
              <w:t>~45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</w:p>
        </w:tc>
      </w:tr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tcBorders>
              <w:top w:val="single" w:sz="18" w:space="0" w:color="D9D9D9" w:themeColor="background1" w:themeShade="D9"/>
            </w:tcBorders>
            <w:shd w:val="clear" w:color="auto" w:fill="595959" w:themeFill="text1" w:themeFillTint="A6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Standby Temperature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-40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  <w:r w:rsidRPr="00A55755">
              <w:rPr>
                <w:rFonts w:asciiTheme="minorBidi" w:hAnsiTheme="minorBidi"/>
                <w:color w:val="D9D9D9" w:themeColor="background1" w:themeShade="D9"/>
              </w:rPr>
              <w:t>~70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</w:p>
        </w:tc>
      </w:tr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shd w:val="clear" w:color="auto" w:fill="595959" w:themeFill="text1" w:themeFillTint="A6"/>
            <w:vAlign w:val="center"/>
          </w:tcPr>
          <w:p w:rsidR="00801513" w:rsidRPr="00A55755" w:rsidRDefault="00801513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Operating Humidity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10% - 90%</w:t>
            </w:r>
          </w:p>
        </w:tc>
      </w:tr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shd w:val="clear" w:color="auto" w:fill="595959" w:themeFill="text1" w:themeFillTint="A6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Standby Humidity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5% - 90% RH</w:t>
            </w:r>
          </w:p>
        </w:tc>
      </w:tr>
    </w:tbl>
    <w:p w:rsidR="00D36ECE" w:rsidRDefault="00D36ECE" w:rsidP="007C4CA7">
      <w:pPr>
        <w:spacing w:before="120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603337" w:rsidRDefault="00603337" w:rsidP="007C4CA7">
      <w:pPr>
        <w:spacing w:before="120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14503A" w:rsidRDefault="00063E39" w:rsidP="001C2502">
      <w:pPr>
        <w:spacing w:before="120"/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t>PACKAGE</w:t>
      </w:r>
      <w:r w:rsidR="0050197D">
        <w:rPr>
          <w:rFonts w:ascii="Berlin Sans FB Demi" w:hAnsi="Berlin Sans FB Demi"/>
          <w:b/>
          <w:bCs/>
          <w:color w:val="002060"/>
          <w:sz w:val="32"/>
          <w:szCs w:val="32"/>
        </w:rPr>
        <w:t xml:space="preserve"> </w:t>
      </w:r>
      <w:r w:rsidR="0014503A" w:rsidRPr="00A90481">
        <w:rPr>
          <w:rFonts w:ascii="Berlin Sans FB Demi" w:hAnsi="Berlin Sans FB Demi"/>
          <w:b/>
          <w:bCs/>
          <w:color w:val="002060"/>
          <w:sz w:val="32"/>
          <w:szCs w:val="32"/>
        </w:rPr>
        <w:t>D</w:t>
      </w:r>
      <w:r>
        <w:rPr>
          <w:rFonts w:ascii="Berlin Sans FB Demi" w:hAnsi="Berlin Sans FB Demi"/>
          <w:b/>
          <w:bCs/>
          <w:color w:val="002060"/>
          <w:sz w:val="32"/>
          <w:szCs w:val="32"/>
        </w:rPr>
        <w:t>ELIVER</w:t>
      </w:r>
    </w:p>
    <w:p w:rsidR="00603337" w:rsidRPr="00A90481" w:rsidRDefault="00603337" w:rsidP="001C2502">
      <w:pPr>
        <w:spacing w:before="120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355"/>
        <w:gridCol w:w="8251"/>
      </w:tblGrid>
      <w:tr w:rsidR="00A55755" w:rsidRPr="00A55755" w:rsidTr="00A55755">
        <w:tc>
          <w:tcPr>
            <w:tcW w:w="1110" w:type="pct"/>
            <w:vMerge w:val="restart"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Assembled Product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Quick Installer Guide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Remote Controller 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Ethernet Cable, Cat5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HDMI Cable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DF74CB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12V-2</w:t>
            </w:r>
            <w:r w:rsidR="00B14442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 AC / DC Adaptor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 x AAA 1.5v Battery </w:t>
            </w:r>
          </w:p>
        </w:tc>
      </w:tr>
    </w:tbl>
    <w:p w:rsidR="00CA23F5" w:rsidRDefault="00CA23F5" w:rsidP="007C4CA7">
      <w:pPr>
        <w:spacing w:before="120"/>
        <w:rPr>
          <w:rFonts w:ascii="Berlin Sans FB Demi" w:hAnsi="Berlin Sans FB Demi"/>
          <w:b/>
          <w:bCs/>
          <w:color w:val="002060"/>
          <w:sz w:val="40"/>
          <w:szCs w:val="40"/>
        </w:rPr>
      </w:pPr>
    </w:p>
    <w:p w:rsidR="00A4010D" w:rsidRPr="00C713B9" w:rsidRDefault="00A4010D" w:rsidP="00A4010D">
      <w:pPr>
        <w:spacing w:before="120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 w:rsidRPr="00C713B9"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Contact Information</w:t>
      </w:r>
    </w:p>
    <w:p w:rsidR="00A4010D" w:rsidRPr="008E7DC9" w:rsidRDefault="00A4010D" w:rsidP="00A4010D">
      <w:pPr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Manufacture: </w:t>
      </w:r>
      <w:proofErr w:type="spellStart"/>
      <w:r w:rsidRPr="00225CCA">
        <w:rPr>
          <w:b/>
          <w:bCs/>
          <w:sz w:val="28"/>
          <w:szCs w:val="28"/>
        </w:rPr>
        <w:t>crikleco</w:t>
      </w:r>
      <w:proofErr w:type="spellEnd"/>
      <w:r>
        <w:rPr>
          <w:b/>
          <w:bCs/>
          <w:sz w:val="28"/>
          <w:szCs w:val="28"/>
        </w:rPr>
        <w:t xml:space="preserve"> Company</w:t>
      </w:r>
    </w:p>
    <w:p w:rsidR="00A4010D" w:rsidRPr="00C759DC" w:rsidRDefault="00A4010D" w:rsidP="00A4010D">
      <w:pPr>
        <w:spacing w:before="120"/>
        <w:rPr>
          <w:sz w:val="24"/>
          <w:szCs w:val="24"/>
        </w:rPr>
      </w:pPr>
      <w:r w:rsidRPr="004A2D90">
        <w:rPr>
          <w:b/>
          <w:bCs/>
          <w:sz w:val="24"/>
          <w:szCs w:val="24"/>
        </w:rPr>
        <w:t>Address</w:t>
      </w:r>
      <w:r w:rsidRPr="00C759DC">
        <w:rPr>
          <w:b/>
          <w:bCs/>
          <w:sz w:val="24"/>
          <w:szCs w:val="24"/>
        </w:rPr>
        <w:t>:</w:t>
      </w:r>
      <w:r w:rsidRPr="00C759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AI </w:t>
      </w:r>
      <w:proofErr w:type="spellStart"/>
      <w:r>
        <w:rPr>
          <w:sz w:val="24"/>
          <w:szCs w:val="24"/>
        </w:rPr>
        <w:t>Moosa</w:t>
      </w:r>
      <w:proofErr w:type="spellEnd"/>
      <w:r>
        <w:rPr>
          <w:sz w:val="24"/>
          <w:szCs w:val="24"/>
        </w:rPr>
        <w:t xml:space="preserve"> Tower 2, Trade Center First, </w:t>
      </w:r>
      <w:proofErr w:type="spellStart"/>
      <w:proofErr w:type="gramStart"/>
      <w:r>
        <w:rPr>
          <w:sz w:val="24"/>
          <w:szCs w:val="24"/>
        </w:rPr>
        <w:t>Dubai,UAE</w:t>
      </w:r>
      <w:proofErr w:type="spellEnd"/>
      <w:proofErr w:type="gramEnd"/>
    </w:p>
    <w:p w:rsidR="00A4010D" w:rsidRPr="00C759DC" w:rsidRDefault="00A4010D" w:rsidP="00A4010D">
      <w:pPr>
        <w:spacing w:before="12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</w:t>
      </w:r>
      <w:r w:rsidRPr="00C759DC">
        <w:rPr>
          <w:b/>
          <w:bCs/>
          <w:sz w:val="24"/>
          <w:szCs w:val="24"/>
        </w:rPr>
        <w:t>Mail</w:t>
      </w:r>
      <w:proofErr w:type="spellEnd"/>
      <w:r w:rsidRPr="00C759DC">
        <w:rPr>
          <w:b/>
          <w:bCs/>
          <w:sz w:val="24"/>
          <w:szCs w:val="24"/>
        </w:rPr>
        <w:t>:</w:t>
      </w:r>
      <w:r w:rsidRPr="00C759DC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info@crikleco.com</w:t>
      </w:r>
    </w:p>
    <w:p w:rsidR="00CA23F5" w:rsidRPr="00B06E02" w:rsidRDefault="00CA23F5" w:rsidP="00C713B9">
      <w:pPr>
        <w:spacing w:before="120"/>
        <w:rPr>
          <w:b/>
          <w:bCs/>
          <w:i/>
          <w:iCs/>
          <w:spacing w:val="4"/>
          <w:sz w:val="32"/>
          <w:szCs w:val="32"/>
        </w:rPr>
      </w:pPr>
      <w:bookmarkStart w:id="1" w:name="_GoBack"/>
      <w:bookmarkEnd w:id="1"/>
    </w:p>
    <w:sectPr w:rsidR="00CA23F5" w:rsidRPr="00B06E02" w:rsidSect="00A85112">
      <w:headerReference w:type="default" r:id="rId27"/>
      <w:footerReference w:type="default" r:id="rId28"/>
      <w:pgSz w:w="12240" w:h="15840"/>
      <w:pgMar w:top="720" w:right="624" w:bottom="720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F2B" w:rsidRDefault="00CF6F2B" w:rsidP="00CA77B4">
      <w:pPr>
        <w:spacing w:after="0" w:line="240" w:lineRule="auto"/>
      </w:pPr>
      <w:r>
        <w:separator/>
      </w:r>
    </w:p>
  </w:endnote>
  <w:endnote w:type="continuationSeparator" w:id="0">
    <w:p w:rsidR="00CF6F2B" w:rsidRDefault="00CF6F2B" w:rsidP="00CA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umin Pro">
    <w:altName w:val="Arial"/>
    <w:charset w:val="00"/>
    <w:family w:val="auto"/>
    <w:pitch w:val="default"/>
    <w:sig w:usb0="00000000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081385"/>
      <w:docPartObj>
        <w:docPartGallery w:val="Page Numbers (Bottom of Page)"/>
        <w:docPartUnique/>
      </w:docPartObj>
    </w:sdtPr>
    <w:sdtEndPr>
      <w:rPr>
        <w:b/>
        <w:bCs/>
        <w:spacing w:val="60"/>
      </w:rPr>
    </w:sdtEndPr>
    <w:sdtContent>
      <w:p w:rsidR="005255CB" w:rsidRPr="00A97333" w:rsidRDefault="005255C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A97333">
          <w:rPr>
            <w:b/>
            <w:bCs/>
          </w:rPr>
          <w:fldChar w:fldCharType="begin"/>
        </w:r>
        <w:r w:rsidRPr="00A97333">
          <w:rPr>
            <w:b/>
            <w:bCs/>
          </w:rPr>
          <w:instrText xml:space="preserve"> PAGE   \* MERGEFORMAT </w:instrText>
        </w:r>
        <w:r w:rsidRPr="00A97333">
          <w:rPr>
            <w:b/>
            <w:bCs/>
          </w:rPr>
          <w:fldChar w:fldCharType="separate"/>
        </w:r>
        <w:r w:rsidR="00A4010D">
          <w:rPr>
            <w:b/>
            <w:bCs/>
            <w:noProof/>
          </w:rPr>
          <w:t>9</w:t>
        </w:r>
        <w:r w:rsidRPr="00A97333">
          <w:rPr>
            <w:b/>
            <w:bCs/>
            <w:noProof/>
          </w:rPr>
          <w:fldChar w:fldCharType="end"/>
        </w:r>
        <w:r w:rsidRPr="00A97333">
          <w:rPr>
            <w:b/>
            <w:bCs/>
          </w:rPr>
          <w:t xml:space="preserve"> | </w:t>
        </w:r>
        <w:r w:rsidRPr="00A97333">
          <w:rPr>
            <w:b/>
            <w:bCs/>
            <w:spacing w:val="60"/>
          </w:rPr>
          <w:t>Page</w:t>
        </w:r>
      </w:p>
    </w:sdtContent>
  </w:sdt>
  <w:sdt>
    <w:sdtPr>
      <w:rPr>
        <w:i/>
        <w:iCs/>
        <w:color w:val="000000" w:themeColor="text1"/>
        <w:sz w:val="20"/>
        <w:szCs w:val="20"/>
      </w:rPr>
      <w:id w:val="-1153065996"/>
      <w:docPartObj>
        <w:docPartGallery w:val="AutoText"/>
      </w:docPartObj>
    </w:sdtPr>
    <w:sdtEndPr/>
    <w:sdtContent>
      <w:p w:rsidR="005255CB" w:rsidRPr="00E74614" w:rsidRDefault="005255CB" w:rsidP="00A4010D">
        <w:pPr>
          <w:spacing w:before="120"/>
          <w:rPr>
            <w:i/>
            <w:iCs/>
            <w:color w:val="000000" w:themeColor="text1"/>
            <w:sz w:val="20"/>
            <w:szCs w:val="20"/>
          </w:rPr>
        </w:pPr>
        <w:r w:rsidRPr="00E74614">
          <w:rPr>
            <w:i/>
            <w:iCs/>
            <w:color w:val="000000" w:themeColor="text1"/>
            <w:sz w:val="20"/>
            <w:szCs w:val="20"/>
          </w:rPr>
          <w:t xml:space="preserve">All rights reserved © </w:t>
        </w:r>
        <w:proofErr w:type="spellStart"/>
        <w:r w:rsidR="00A4010D">
          <w:rPr>
            <w:i/>
            <w:iCs/>
            <w:color w:val="000000" w:themeColor="text1"/>
            <w:sz w:val="20"/>
            <w:szCs w:val="20"/>
          </w:rPr>
          <w:t>crikleco</w:t>
        </w:r>
        <w:proofErr w:type="spellEnd"/>
      </w:p>
      <w:p w:rsidR="005255CB" w:rsidRPr="00E74614" w:rsidRDefault="005255CB" w:rsidP="000E3271">
        <w:pPr>
          <w:pStyle w:val="Header"/>
          <w:rPr>
            <w:rFonts w:asciiTheme="minorBidi" w:hAnsiTheme="minorBidi"/>
            <w:b/>
            <w:bCs/>
            <w:color w:val="000000" w:themeColor="text1"/>
            <w:sz w:val="20"/>
            <w:szCs w:val="20"/>
          </w:rPr>
        </w:pPr>
        <w:r w:rsidRPr="00E74614">
          <w:rPr>
            <w:rFonts w:asciiTheme="minorBidi" w:hAnsiTheme="minorBidi"/>
            <w:b/>
            <w:bCs/>
            <w:color w:val="000000" w:themeColor="text1"/>
            <w:sz w:val="20"/>
            <w:szCs w:val="20"/>
          </w:rPr>
          <w:t xml:space="preserve">Market Name: 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F I B E R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T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O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R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N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A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D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O</w:t>
        </w:r>
        <w:r w:rsidR="00DF74CB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F2B" w:rsidRDefault="00CF6F2B" w:rsidP="00CA77B4">
      <w:pPr>
        <w:spacing w:after="0" w:line="240" w:lineRule="auto"/>
      </w:pPr>
      <w:r>
        <w:separator/>
      </w:r>
    </w:p>
  </w:footnote>
  <w:footnote w:type="continuationSeparator" w:id="0">
    <w:p w:rsidR="00CF6F2B" w:rsidRDefault="00CF6F2B" w:rsidP="00CA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5CB" w:rsidRPr="00A97333" w:rsidRDefault="005255CB" w:rsidP="009636EA">
    <w:pPr>
      <w:pStyle w:val="Header"/>
      <w:rPr>
        <w:rFonts w:asciiTheme="minorBidi" w:hAnsiTheme="minorBidi"/>
        <w:b/>
        <w:bCs/>
        <w:color w:val="A6A6A6" w:themeColor="background1" w:themeShade="A6"/>
        <w:sz w:val="20"/>
        <w:szCs w:val="20"/>
      </w:rPr>
    </w:pPr>
    <w:r>
      <w:rPr>
        <w:rFonts w:asciiTheme="minorBidi" w:hAnsiTheme="minorBidi"/>
        <w:b/>
        <w:bCs/>
        <w:color w:val="A6A6A6" w:themeColor="background1" w:themeShade="A6"/>
        <w:sz w:val="20"/>
        <w:szCs w:val="20"/>
      </w:rPr>
      <w:t>GPON Wi-Fi Gigabit Router</w:t>
    </w:r>
    <w:r w:rsidRPr="00A97333">
      <w:rPr>
        <w:rFonts w:asciiTheme="minorBidi" w:hAnsiTheme="minorBidi"/>
        <w:b/>
        <w:bCs/>
        <w:color w:val="A6A6A6" w:themeColor="background1" w:themeShade="A6"/>
        <w:sz w:val="20"/>
        <w:szCs w:val="20"/>
      </w:rPr>
      <w:t xml:space="preserve"> Specification </w:t>
    </w:r>
  </w:p>
  <w:p w:rsidR="005255CB" w:rsidRPr="00A97333" w:rsidRDefault="005255CB" w:rsidP="00B87AD6">
    <w:pPr>
      <w:pStyle w:val="Header"/>
      <w:rPr>
        <w:rFonts w:asciiTheme="minorBidi" w:hAnsiTheme="minorBidi"/>
        <w:b/>
        <w:bCs/>
        <w:color w:val="A6A6A6" w:themeColor="background1" w:themeShade="A6"/>
        <w:sz w:val="20"/>
        <w:szCs w:val="20"/>
      </w:rPr>
    </w:pPr>
    <w:r>
      <w:rPr>
        <w:rFonts w:asciiTheme="minorBidi" w:hAnsiTheme="minorBidi"/>
        <w:b/>
        <w:bCs/>
        <w:color w:val="A6A6A6" w:themeColor="background1" w:themeShade="A6"/>
        <w:sz w:val="20"/>
        <w:szCs w:val="20"/>
      </w:rPr>
      <w:t>Model: BTQ</w:t>
    </w:r>
    <w:r w:rsidR="00DF74CB">
      <w:rPr>
        <w:rFonts w:asciiTheme="minorBidi" w:hAnsiTheme="minorBidi"/>
        <w:b/>
        <w:bCs/>
        <w:color w:val="A6A6A6" w:themeColor="background1" w:themeShade="A6"/>
        <w:sz w:val="20"/>
        <w:szCs w:val="20"/>
      </w:rPr>
      <w:t>3</w:t>
    </w:r>
    <w:r>
      <w:rPr>
        <w:rFonts w:asciiTheme="minorBidi" w:hAnsiTheme="minorBidi"/>
        <w:b/>
        <w:bCs/>
        <w:color w:val="A6A6A6" w:themeColor="background1" w:themeShade="A6"/>
        <w:sz w:val="20"/>
        <w:szCs w:val="20"/>
      </w:rPr>
      <w:t>4</w:t>
    </w:r>
    <w:r w:rsidRPr="00A97333">
      <w:rPr>
        <w:rFonts w:asciiTheme="minorBidi" w:hAnsiTheme="minorBidi"/>
        <w:b/>
        <w:bCs/>
        <w:color w:val="A6A6A6" w:themeColor="background1" w:themeShade="A6"/>
        <w:sz w:val="20"/>
        <w:szCs w:val="20"/>
      </w:rPr>
      <w:t>i</w:t>
    </w:r>
    <w:r>
      <w:rPr>
        <w:rFonts w:asciiTheme="minorBidi" w:hAnsiTheme="minorBidi"/>
        <w:b/>
        <w:bCs/>
        <w:color w:val="A6A6A6" w:themeColor="background1" w:themeShade="A6"/>
        <w:sz w:val="20"/>
        <w:szCs w:val="20"/>
      </w:rPr>
      <w:t xml:space="preserve"> </w:t>
    </w:r>
  </w:p>
  <w:p w:rsidR="005255CB" w:rsidRPr="000060D4" w:rsidRDefault="005255CB" w:rsidP="000060D4">
    <w:pPr>
      <w:pStyle w:val="Header"/>
      <w:jc w:val="right"/>
      <w:rPr>
        <w:rFonts w:asciiTheme="majorBidi" w:hAnsiTheme="majorBidi" w:cstheme="majorBidi"/>
        <w:color w:val="A6A6A6" w:themeColor="background1" w:themeShade="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5CB"/>
    <w:multiLevelType w:val="hybridMultilevel"/>
    <w:tmpl w:val="A5D8B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31F2F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40AEC"/>
    <w:multiLevelType w:val="hybridMultilevel"/>
    <w:tmpl w:val="49B4E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7DC4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85516B"/>
    <w:multiLevelType w:val="hybridMultilevel"/>
    <w:tmpl w:val="6B425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D1D1D"/>
    <w:multiLevelType w:val="hybridMultilevel"/>
    <w:tmpl w:val="52C4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4EAB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C067D6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03725D"/>
    <w:multiLevelType w:val="hybridMultilevel"/>
    <w:tmpl w:val="512A2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27100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83C50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9141CB"/>
    <w:multiLevelType w:val="hybridMultilevel"/>
    <w:tmpl w:val="B11A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03F"/>
    <w:multiLevelType w:val="hybridMultilevel"/>
    <w:tmpl w:val="D3003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3B194B"/>
    <w:multiLevelType w:val="multilevel"/>
    <w:tmpl w:val="543B194B"/>
    <w:lvl w:ilvl="0">
      <w:start w:val="1"/>
      <w:numFmt w:val="bullet"/>
      <w:lvlText w:val="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24069F"/>
    <w:multiLevelType w:val="hybridMultilevel"/>
    <w:tmpl w:val="42589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CF71D5"/>
    <w:multiLevelType w:val="hybridMultilevel"/>
    <w:tmpl w:val="82D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D7EF9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4F34C6"/>
    <w:multiLevelType w:val="hybridMultilevel"/>
    <w:tmpl w:val="C8AC1E42"/>
    <w:lvl w:ilvl="0" w:tplc="264483D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C2787"/>
    <w:multiLevelType w:val="hybridMultilevel"/>
    <w:tmpl w:val="3A9E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7"/>
  </w:num>
  <w:num w:numId="10">
    <w:abstractNumId w:val="14"/>
  </w:num>
  <w:num w:numId="11">
    <w:abstractNumId w:val="0"/>
  </w:num>
  <w:num w:numId="12">
    <w:abstractNumId w:val="15"/>
  </w:num>
  <w:num w:numId="13">
    <w:abstractNumId w:val="4"/>
  </w:num>
  <w:num w:numId="14">
    <w:abstractNumId w:val="5"/>
  </w:num>
  <w:num w:numId="15">
    <w:abstractNumId w:val="12"/>
  </w:num>
  <w:num w:numId="16">
    <w:abstractNumId w:val="8"/>
  </w:num>
  <w:num w:numId="17">
    <w:abstractNumId w:val="18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51"/>
    <w:rsid w:val="000060D4"/>
    <w:rsid w:val="00006803"/>
    <w:rsid w:val="00010FDA"/>
    <w:rsid w:val="00014D7F"/>
    <w:rsid w:val="00015DB6"/>
    <w:rsid w:val="00020BE2"/>
    <w:rsid w:val="0002174C"/>
    <w:rsid w:val="00024157"/>
    <w:rsid w:val="00024682"/>
    <w:rsid w:val="000338D2"/>
    <w:rsid w:val="00036026"/>
    <w:rsid w:val="000404CD"/>
    <w:rsid w:val="00052B9E"/>
    <w:rsid w:val="00055EF9"/>
    <w:rsid w:val="000578C5"/>
    <w:rsid w:val="00063E39"/>
    <w:rsid w:val="00084A17"/>
    <w:rsid w:val="00084E06"/>
    <w:rsid w:val="00093A58"/>
    <w:rsid w:val="000943E1"/>
    <w:rsid w:val="000A72BF"/>
    <w:rsid w:val="000C0FAE"/>
    <w:rsid w:val="000C587C"/>
    <w:rsid w:val="000D3601"/>
    <w:rsid w:val="000D6AE2"/>
    <w:rsid w:val="000E3271"/>
    <w:rsid w:val="000E6890"/>
    <w:rsid w:val="000F1E49"/>
    <w:rsid w:val="000F6408"/>
    <w:rsid w:val="000F7338"/>
    <w:rsid w:val="00102625"/>
    <w:rsid w:val="00103105"/>
    <w:rsid w:val="00106AFE"/>
    <w:rsid w:val="00125C9B"/>
    <w:rsid w:val="00125E86"/>
    <w:rsid w:val="00130964"/>
    <w:rsid w:val="001429D5"/>
    <w:rsid w:val="0014503A"/>
    <w:rsid w:val="001451E6"/>
    <w:rsid w:val="00153146"/>
    <w:rsid w:val="00166032"/>
    <w:rsid w:val="00166219"/>
    <w:rsid w:val="001677C0"/>
    <w:rsid w:val="001702DB"/>
    <w:rsid w:val="00175EBA"/>
    <w:rsid w:val="001828B7"/>
    <w:rsid w:val="001839E7"/>
    <w:rsid w:val="00184336"/>
    <w:rsid w:val="00184D32"/>
    <w:rsid w:val="00193A6B"/>
    <w:rsid w:val="00194D8E"/>
    <w:rsid w:val="00196939"/>
    <w:rsid w:val="00197BCA"/>
    <w:rsid w:val="001A12FD"/>
    <w:rsid w:val="001B63A1"/>
    <w:rsid w:val="001C2502"/>
    <w:rsid w:val="001D0BAF"/>
    <w:rsid w:val="001D4657"/>
    <w:rsid w:val="001D4DC7"/>
    <w:rsid w:val="001E0877"/>
    <w:rsid w:val="001F03A4"/>
    <w:rsid w:val="001F606A"/>
    <w:rsid w:val="001F6EBA"/>
    <w:rsid w:val="002040A7"/>
    <w:rsid w:val="00217B49"/>
    <w:rsid w:val="0022036A"/>
    <w:rsid w:val="00221CD4"/>
    <w:rsid w:val="0024189A"/>
    <w:rsid w:val="00244A07"/>
    <w:rsid w:val="00271C2E"/>
    <w:rsid w:val="002810BF"/>
    <w:rsid w:val="002A16F7"/>
    <w:rsid w:val="002A2F4C"/>
    <w:rsid w:val="002B721B"/>
    <w:rsid w:val="002C46C0"/>
    <w:rsid w:val="002D6805"/>
    <w:rsid w:val="002F1951"/>
    <w:rsid w:val="002F3BAF"/>
    <w:rsid w:val="00303FF1"/>
    <w:rsid w:val="00311318"/>
    <w:rsid w:val="00312A1C"/>
    <w:rsid w:val="00323100"/>
    <w:rsid w:val="00325030"/>
    <w:rsid w:val="00326533"/>
    <w:rsid w:val="003303F7"/>
    <w:rsid w:val="00334547"/>
    <w:rsid w:val="00335B5E"/>
    <w:rsid w:val="00340598"/>
    <w:rsid w:val="00345A90"/>
    <w:rsid w:val="00351A5C"/>
    <w:rsid w:val="00351ED4"/>
    <w:rsid w:val="00364528"/>
    <w:rsid w:val="003734D1"/>
    <w:rsid w:val="00376765"/>
    <w:rsid w:val="003A0944"/>
    <w:rsid w:val="003A6C3D"/>
    <w:rsid w:val="003C4CDE"/>
    <w:rsid w:val="003E0AB2"/>
    <w:rsid w:val="003E581C"/>
    <w:rsid w:val="003F027A"/>
    <w:rsid w:val="003F0CE2"/>
    <w:rsid w:val="003F7780"/>
    <w:rsid w:val="00404F4B"/>
    <w:rsid w:val="0040507B"/>
    <w:rsid w:val="004060DC"/>
    <w:rsid w:val="00414345"/>
    <w:rsid w:val="0041505F"/>
    <w:rsid w:val="004164F5"/>
    <w:rsid w:val="00416DC1"/>
    <w:rsid w:val="004319F3"/>
    <w:rsid w:val="004335F4"/>
    <w:rsid w:val="00434BFE"/>
    <w:rsid w:val="00437784"/>
    <w:rsid w:val="004500D9"/>
    <w:rsid w:val="004554A5"/>
    <w:rsid w:val="00457E24"/>
    <w:rsid w:val="004711F1"/>
    <w:rsid w:val="0048607D"/>
    <w:rsid w:val="00486F37"/>
    <w:rsid w:val="00490320"/>
    <w:rsid w:val="004905C6"/>
    <w:rsid w:val="00491256"/>
    <w:rsid w:val="00496FEC"/>
    <w:rsid w:val="004A43EE"/>
    <w:rsid w:val="004A7EA6"/>
    <w:rsid w:val="004B3F4A"/>
    <w:rsid w:val="004C07F0"/>
    <w:rsid w:val="004C30CD"/>
    <w:rsid w:val="004C40EA"/>
    <w:rsid w:val="004C7493"/>
    <w:rsid w:val="004C7DB4"/>
    <w:rsid w:val="004D0653"/>
    <w:rsid w:val="004D5523"/>
    <w:rsid w:val="004F0FC4"/>
    <w:rsid w:val="004F113C"/>
    <w:rsid w:val="004F14E3"/>
    <w:rsid w:val="005007E0"/>
    <w:rsid w:val="00501424"/>
    <w:rsid w:val="0050197D"/>
    <w:rsid w:val="00513DD1"/>
    <w:rsid w:val="005233CD"/>
    <w:rsid w:val="005255CB"/>
    <w:rsid w:val="00530AFD"/>
    <w:rsid w:val="00531ED5"/>
    <w:rsid w:val="0053494F"/>
    <w:rsid w:val="005413B7"/>
    <w:rsid w:val="005417A8"/>
    <w:rsid w:val="00567161"/>
    <w:rsid w:val="00583EAD"/>
    <w:rsid w:val="0058472C"/>
    <w:rsid w:val="00592011"/>
    <w:rsid w:val="00597A1A"/>
    <w:rsid w:val="005A56CE"/>
    <w:rsid w:val="005B08F6"/>
    <w:rsid w:val="005B717A"/>
    <w:rsid w:val="005C2DED"/>
    <w:rsid w:val="005C37A3"/>
    <w:rsid w:val="005C38FD"/>
    <w:rsid w:val="005D4306"/>
    <w:rsid w:val="005D5DD5"/>
    <w:rsid w:val="005F275F"/>
    <w:rsid w:val="005F4C86"/>
    <w:rsid w:val="005F4E6F"/>
    <w:rsid w:val="00603337"/>
    <w:rsid w:val="00615013"/>
    <w:rsid w:val="00616BAF"/>
    <w:rsid w:val="006232C3"/>
    <w:rsid w:val="00642F16"/>
    <w:rsid w:val="00644C5C"/>
    <w:rsid w:val="0065137F"/>
    <w:rsid w:val="00661FF8"/>
    <w:rsid w:val="00675D6D"/>
    <w:rsid w:val="006A1A9B"/>
    <w:rsid w:val="006A6421"/>
    <w:rsid w:val="006B7C94"/>
    <w:rsid w:val="006C5920"/>
    <w:rsid w:val="006C6109"/>
    <w:rsid w:val="006C6799"/>
    <w:rsid w:val="006D2AA7"/>
    <w:rsid w:val="006F666D"/>
    <w:rsid w:val="006F6784"/>
    <w:rsid w:val="007072A4"/>
    <w:rsid w:val="00710063"/>
    <w:rsid w:val="0071571B"/>
    <w:rsid w:val="00722A44"/>
    <w:rsid w:val="00722B6E"/>
    <w:rsid w:val="00736B23"/>
    <w:rsid w:val="00737B30"/>
    <w:rsid w:val="00741E85"/>
    <w:rsid w:val="00744724"/>
    <w:rsid w:val="0074483D"/>
    <w:rsid w:val="007457EF"/>
    <w:rsid w:val="007476AC"/>
    <w:rsid w:val="00750B46"/>
    <w:rsid w:val="00754771"/>
    <w:rsid w:val="00772CFF"/>
    <w:rsid w:val="00774315"/>
    <w:rsid w:val="00780D24"/>
    <w:rsid w:val="00783BD7"/>
    <w:rsid w:val="00786942"/>
    <w:rsid w:val="0079114A"/>
    <w:rsid w:val="00791D0A"/>
    <w:rsid w:val="007B24F7"/>
    <w:rsid w:val="007B382C"/>
    <w:rsid w:val="007B7C5C"/>
    <w:rsid w:val="007C4CA7"/>
    <w:rsid w:val="007C5B75"/>
    <w:rsid w:val="007D30AD"/>
    <w:rsid w:val="007F0AAA"/>
    <w:rsid w:val="007F4A80"/>
    <w:rsid w:val="00800016"/>
    <w:rsid w:val="00801513"/>
    <w:rsid w:val="0080410C"/>
    <w:rsid w:val="0080587B"/>
    <w:rsid w:val="008070B7"/>
    <w:rsid w:val="00822691"/>
    <w:rsid w:val="008236AD"/>
    <w:rsid w:val="00824E10"/>
    <w:rsid w:val="00841FEA"/>
    <w:rsid w:val="0084562F"/>
    <w:rsid w:val="00854809"/>
    <w:rsid w:val="0086124F"/>
    <w:rsid w:val="008623EE"/>
    <w:rsid w:val="00865615"/>
    <w:rsid w:val="008673F7"/>
    <w:rsid w:val="00871185"/>
    <w:rsid w:val="00874B48"/>
    <w:rsid w:val="008C338B"/>
    <w:rsid w:val="008F184A"/>
    <w:rsid w:val="008F3E70"/>
    <w:rsid w:val="008F6B32"/>
    <w:rsid w:val="009006D1"/>
    <w:rsid w:val="00900FDA"/>
    <w:rsid w:val="00911283"/>
    <w:rsid w:val="009169F3"/>
    <w:rsid w:val="00921A48"/>
    <w:rsid w:val="00923D50"/>
    <w:rsid w:val="009240BF"/>
    <w:rsid w:val="00932879"/>
    <w:rsid w:val="009373C4"/>
    <w:rsid w:val="009374F6"/>
    <w:rsid w:val="009448D7"/>
    <w:rsid w:val="00944BF7"/>
    <w:rsid w:val="00945906"/>
    <w:rsid w:val="00953259"/>
    <w:rsid w:val="009636EA"/>
    <w:rsid w:val="00970BA6"/>
    <w:rsid w:val="00970DFA"/>
    <w:rsid w:val="009728F7"/>
    <w:rsid w:val="00972ED5"/>
    <w:rsid w:val="0098208E"/>
    <w:rsid w:val="0098412A"/>
    <w:rsid w:val="00986EE6"/>
    <w:rsid w:val="009904A5"/>
    <w:rsid w:val="009922F1"/>
    <w:rsid w:val="00994D64"/>
    <w:rsid w:val="00996408"/>
    <w:rsid w:val="009A3E3C"/>
    <w:rsid w:val="009A4944"/>
    <w:rsid w:val="009A7785"/>
    <w:rsid w:val="009B161F"/>
    <w:rsid w:val="009B682B"/>
    <w:rsid w:val="009C1BAC"/>
    <w:rsid w:val="009C2678"/>
    <w:rsid w:val="009C44F6"/>
    <w:rsid w:val="009D2B45"/>
    <w:rsid w:val="009E147D"/>
    <w:rsid w:val="009E730C"/>
    <w:rsid w:val="009F6E1F"/>
    <w:rsid w:val="009F776B"/>
    <w:rsid w:val="00A03715"/>
    <w:rsid w:val="00A0774F"/>
    <w:rsid w:val="00A21C0E"/>
    <w:rsid w:val="00A30A3C"/>
    <w:rsid w:val="00A32B88"/>
    <w:rsid w:val="00A4010D"/>
    <w:rsid w:val="00A55722"/>
    <w:rsid w:val="00A55755"/>
    <w:rsid w:val="00A56E45"/>
    <w:rsid w:val="00A7081F"/>
    <w:rsid w:val="00A776A1"/>
    <w:rsid w:val="00A85112"/>
    <w:rsid w:val="00A90481"/>
    <w:rsid w:val="00A90701"/>
    <w:rsid w:val="00A92069"/>
    <w:rsid w:val="00A97333"/>
    <w:rsid w:val="00AA0B54"/>
    <w:rsid w:val="00AA1189"/>
    <w:rsid w:val="00AA3E71"/>
    <w:rsid w:val="00AC3515"/>
    <w:rsid w:val="00AC4AD9"/>
    <w:rsid w:val="00AD378D"/>
    <w:rsid w:val="00AD464A"/>
    <w:rsid w:val="00AE0C52"/>
    <w:rsid w:val="00AE239D"/>
    <w:rsid w:val="00AE5C78"/>
    <w:rsid w:val="00AF1EEE"/>
    <w:rsid w:val="00B00EC1"/>
    <w:rsid w:val="00B06E02"/>
    <w:rsid w:val="00B07540"/>
    <w:rsid w:val="00B14442"/>
    <w:rsid w:val="00B173E5"/>
    <w:rsid w:val="00B179E7"/>
    <w:rsid w:val="00B21480"/>
    <w:rsid w:val="00B22F94"/>
    <w:rsid w:val="00B22F9F"/>
    <w:rsid w:val="00B23597"/>
    <w:rsid w:val="00B4677B"/>
    <w:rsid w:val="00B50D56"/>
    <w:rsid w:val="00B57766"/>
    <w:rsid w:val="00B61BF8"/>
    <w:rsid w:val="00B63CC2"/>
    <w:rsid w:val="00B656C0"/>
    <w:rsid w:val="00B713DC"/>
    <w:rsid w:val="00B71F09"/>
    <w:rsid w:val="00B812F1"/>
    <w:rsid w:val="00B87016"/>
    <w:rsid w:val="00B8790B"/>
    <w:rsid w:val="00B87AD6"/>
    <w:rsid w:val="00B94621"/>
    <w:rsid w:val="00BA0562"/>
    <w:rsid w:val="00BA1487"/>
    <w:rsid w:val="00BB3B3C"/>
    <w:rsid w:val="00BB58C8"/>
    <w:rsid w:val="00BB617B"/>
    <w:rsid w:val="00BC068F"/>
    <w:rsid w:val="00BC4ED6"/>
    <w:rsid w:val="00BD479A"/>
    <w:rsid w:val="00BE74A4"/>
    <w:rsid w:val="00BF679A"/>
    <w:rsid w:val="00C0359C"/>
    <w:rsid w:val="00C04F3D"/>
    <w:rsid w:val="00C10589"/>
    <w:rsid w:val="00C10D4F"/>
    <w:rsid w:val="00C212B3"/>
    <w:rsid w:val="00C26FF6"/>
    <w:rsid w:val="00C3163B"/>
    <w:rsid w:val="00C35C4D"/>
    <w:rsid w:val="00C40FC9"/>
    <w:rsid w:val="00C452B6"/>
    <w:rsid w:val="00C52E96"/>
    <w:rsid w:val="00C55288"/>
    <w:rsid w:val="00C60D1D"/>
    <w:rsid w:val="00C64259"/>
    <w:rsid w:val="00C70735"/>
    <w:rsid w:val="00C70FC0"/>
    <w:rsid w:val="00C713B9"/>
    <w:rsid w:val="00C753F8"/>
    <w:rsid w:val="00C759DC"/>
    <w:rsid w:val="00C8017C"/>
    <w:rsid w:val="00C85183"/>
    <w:rsid w:val="00C858B8"/>
    <w:rsid w:val="00C91D60"/>
    <w:rsid w:val="00C9489A"/>
    <w:rsid w:val="00C951A2"/>
    <w:rsid w:val="00CA23F5"/>
    <w:rsid w:val="00CA3CFB"/>
    <w:rsid w:val="00CA4E6A"/>
    <w:rsid w:val="00CA77B4"/>
    <w:rsid w:val="00CB3486"/>
    <w:rsid w:val="00CC3F67"/>
    <w:rsid w:val="00CC6EDD"/>
    <w:rsid w:val="00CD1BD0"/>
    <w:rsid w:val="00CE05CD"/>
    <w:rsid w:val="00CE53FE"/>
    <w:rsid w:val="00CF5C35"/>
    <w:rsid w:val="00CF6F2B"/>
    <w:rsid w:val="00D01C69"/>
    <w:rsid w:val="00D035A0"/>
    <w:rsid w:val="00D0532F"/>
    <w:rsid w:val="00D14349"/>
    <w:rsid w:val="00D17BD9"/>
    <w:rsid w:val="00D17CBB"/>
    <w:rsid w:val="00D2191A"/>
    <w:rsid w:val="00D33A01"/>
    <w:rsid w:val="00D36551"/>
    <w:rsid w:val="00D36ECE"/>
    <w:rsid w:val="00D55375"/>
    <w:rsid w:val="00D55FB3"/>
    <w:rsid w:val="00D57EA4"/>
    <w:rsid w:val="00D603B6"/>
    <w:rsid w:val="00D60B1A"/>
    <w:rsid w:val="00D7456A"/>
    <w:rsid w:val="00D809E3"/>
    <w:rsid w:val="00D81449"/>
    <w:rsid w:val="00D82D81"/>
    <w:rsid w:val="00D957BD"/>
    <w:rsid w:val="00D97296"/>
    <w:rsid w:val="00DB62AC"/>
    <w:rsid w:val="00DC4C43"/>
    <w:rsid w:val="00DD2A08"/>
    <w:rsid w:val="00DE5F3E"/>
    <w:rsid w:val="00DF2E9A"/>
    <w:rsid w:val="00DF74CB"/>
    <w:rsid w:val="00E108BB"/>
    <w:rsid w:val="00E11515"/>
    <w:rsid w:val="00E1403E"/>
    <w:rsid w:val="00E14B5D"/>
    <w:rsid w:val="00E210B8"/>
    <w:rsid w:val="00E21226"/>
    <w:rsid w:val="00E244A5"/>
    <w:rsid w:val="00E24ED1"/>
    <w:rsid w:val="00E33159"/>
    <w:rsid w:val="00E36BA7"/>
    <w:rsid w:val="00E370A0"/>
    <w:rsid w:val="00E4658E"/>
    <w:rsid w:val="00E52CB5"/>
    <w:rsid w:val="00E677A5"/>
    <w:rsid w:val="00E74614"/>
    <w:rsid w:val="00E81940"/>
    <w:rsid w:val="00E82766"/>
    <w:rsid w:val="00E83204"/>
    <w:rsid w:val="00E9219B"/>
    <w:rsid w:val="00E94AB5"/>
    <w:rsid w:val="00EA20A1"/>
    <w:rsid w:val="00EA57A7"/>
    <w:rsid w:val="00EA7A60"/>
    <w:rsid w:val="00EB31AE"/>
    <w:rsid w:val="00EC274E"/>
    <w:rsid w:val="00EC3137"/>
    <w:rsid w:val="00EE1519"/>
    <w:rsid w:val="00EE2225"/>
    <w:rsid w:val="00EE2773"/>
    <w:rsid w:val="00EE424D"/>
    <w:rsid w:val="00EE51EA"/>
    <w:rsid w:val="00EF11ED"/>
    <w:rsid w:val="00EF136A"/>
    <w:rsid w:val="00EF4A3B"/>
    <w:rsid w:val="00EF4BF9"/>
    <w:rsid w:val="00F06E59"/>
    <w:rsid w:val="00F1014E"/>
    <w:rsid w:val="00F1394D"/>
    <w:rsid w:val="00F16F3B"/>
    <w:rsid w:val="00F34F56"/>
    <w:rsid w:val="00F43F13"/>
    <w:rsid w:val="00F465EB"/>
    <w:rsid w:val="00F5517A"/>
    <w:rsid w:val="00F60C0B"/>
    <w:rsid w:val="00F6392C"/>
    <w:rsid w:val="00F82E3C"/>
    <w:rsid w:val="00F832E9"/>
    <w:rsid w:val="00F85688"/>
    <w:rsid w:val="00F870AE"/>
    <w:rsid w:val="00F93589"/>
    <w:rsid w:val="00FB26DB"/>
    <w:rsid w:val="00FB5820"/>
    <w:rsid w:val="00FC0B94"/>
    <w:rsid w:val="00FC79FD"/>
    <w:rsid w:val="00FD069B"/>
    <w:rsid w:val="00FD1C31"/>
    <w:rsid w:val="00FD4154"/>
    <w:rsid w:val="00FD52CF"/>
    <w:rsid w:val="00FD57CE"/>
    <w:rsid w:val="00FE362B"/>
    <w:rsid w:val="00FE3F22"/>
    <w:rsid w:val="00FF59D7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F0CD1"/>
  <w15:chartTrackingRefBased/>
  <w15:docId w15:val="{E3C0A3CD-575B-41E1-8304-6A985194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79"/>
  </w:style>
  <w:style w:type="paragraph" w:styleId="Heading3">
    <w:name w:val="heading 3"/>
    <w:basedOn w:val="Normal"/>
    <w:link w:val="Heading3Char"/>
    <w:uiPriority w:val="9"/>
    <w:qFormat/>
    <w:rsid w:val="00A55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557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1951"/>
    <w:rPr>
      <w:b/>
      <w:bCs/>
    </w:rPr>
  </w:style>
  <w:style w:type="paragraph" w:styleId="ListParagraph">
    <w:name w:val="List Paragraph"/>
    <w:basedOn w:val="Normal"/>
    <w:uiPriority w:val="34"/>
    <w:qFormat/>
    <w:rsid w:val="00B656C0"/>
    <w:pPr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table" w:styleId="TableGrid">
    <w:name w:val="Table Grid"/>
    <w:basedOn w:val="TableNormal"/>
    <w:uiPriority w:val="39"/>
    <w:rsid w:val="00C52E96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netsLtBlueTable">
    <w:name w:val="Janet's Lt Blue Table"/>
    <w:basedOn w:val="Normal"/>
    <w:link w:val="JanetsLtBlueTableChar"/>
    <w:autoRedefine/>
    <w:qFormat/>
    <w:rsid w:val="00FB5820"/>
    <w:pPr>
      <w:spacing w:after="0" w:line="360" w:lineRule="auto"/>
    </w:pPr>
    <w:rPr>
      <w:rFonts w:asciiTheme="minorBidi" w:eastAsia="SimSun" w:hAnsiTheme="minorBidi"/>
      <w:color w:val="FFFFFF" w:themeColor="background1"/>
      <w:sz w:val="24"/>
      <w:szCs w:val="24"/>
      <w:lang w:eastAsia="zh-CN"/>
    </w:rPr>
  </w:style>
  <w:style w:type="paragraph" w:customStyle="1" w:styleId="JanetsLtGreyTable">
    <w:name w:val="Janet's Lt Grey Table"/>
    <w:basedOn w:val="Normal"/>
    <w:link w:val="JanetsLtGreyTableChar"/>
    <w:autoRedefine/>
    <w:qFormat/>
    <w:rsid w:val="00C52E96"/>
    <w:pPr>
      <w:spacing w:after="0" w:line="260" w:lineRule="exact"/>
    </w:pPr>
    <w:rPr>
      <w:rFonts w:ascii="Acumin Pro" w:eastAsia="SimSun" w:hAnsi="Acumin Pro"/>
      <w:color w:val="000000" w:themeColor="text1"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character" w:customStyle="1" w:styleId="JanetsLtBlueTableChar">
    <w:name w:val="Janet's Lt Blue Table Char"/>
    <w:basedOn w:val="DefaultParagraphFont"/>
    <w:link w:val="JanetsLtBlueTable"/>
    <w:rsid w:val="00FB5820"/>
    <w:rPr>
      <w:rFonts w:asciiTheme="minorBidi" w:eastAsia="SimSun" w:hAnsiTheme="minorBidi"/>
      <w:color w:val="FFFFFF" w:themeColor="background1"/>
      <w:sz w:val="24"/>
      <w:szCs w:val="24"/>
      <w:lang w:eastAsia="zh-CN"/>
    </w:rPr>
  </w:style>
  <w:style w:type="character" w:customStyle="1" w:styleId="JanetsLtGreyTableChar">
    <w:name w:val="Janet's Lt Grey Table Char"/>
    <w:basedOn w:val="DefaultParagraphFont"/>
    <w:link w:val="JanetsLtGreyTable"/>
    <w:rsid w:val="00C52E96"/>
    <w:rPr>
      <w:rFonts w:ascii="Acumin Pro" w:eastAsia="SimSun" w:hAnsi="Acumin Pro"/>
      <w:color w:val="000000" w:themeColor="text1"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C52E96"/>
    <w:pPr>
      <w:spacing w:after="0" w:line="240" w:lineRule="auto"/>
    </w:pPr>
    <w:rPr>
      <w:rFonts w:ascii="Arial" w:eastAsia="SimSun" w:hAnsi="Arial"/>
      <w:szCs w:val="21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C52E96"/>
    <w:rPr>
      <w:rFonts w:ascii="Arial" w:eastAsia="SimSun" w:hAnsi="Arial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A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B4"/>
  </w:style>
  <w:style w:type="paragraph" w:styleId="Footer">
    <w:name w:val="footer"/>
    <w:basedOn w:val="Normal"/>
    <w:link w:val="FooterChar"/>
    <w:uiPriority w:val="99"/>
    <w:unhideWhenUsed/>
    <w:rsid w:val="00CA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B4"/>
  </w:style>
  <w:style w:type="character" w:customStyle="1" w:styleId="Heading3Char">
    <w:name w:val="Heading 3 Char"/>
    <w:basedOn w:val="DefaultParagraphFont"/>
    <w:link w:val="Heading3"/>
    <w:uiPriority w:val="9"/>
    <w:rsid w:val="00A557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557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">
    <w:name w:val="n"/>
    <w:basedOn w:val="DefaultParagraphFont"/>
    <w:rsid w:val="00A55722"/>
  </w:style>
  <w:style w:type="character" w:customStyle="1" w:styleId="paramvalues">
    <w:name w:val="paramvalues"/>
    <w:basedOn w:val="DefaultParagraphFont"/>
    <w:rsid w:val="00A55722"/>
  </w:style>
  <w:style w:type="paragraph" w:customStyle="1" w:styleId="DecimalAligned">
    <w:name w:val="Decimal Aligned"/>
    <w:basedOn w:val="Normal"/>
    <w:uiPriority w:val="40"/>
    <w:qFormat/>
    <w:rsid w:val="009F776B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F776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76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F776B"/>
    <w:rPr>
      <w:i/>
      <w:iCs/>
    </w:rPr>
  </w:style>
  <w:style w:type="table" w:styleId="MediumShading2-Accent5">
    <w:name w:val="Medium Shading 2 Accent 5"/>
    <w:basedOn w:val="TableNormal"/>
    <w:uiPriority w:val="64"/>
    <w:rsid w:val="009F776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qFormat/>
    <w:rsid w:val="00801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1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616841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40742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11419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716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75261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1363897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9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47514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54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793610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47199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4823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82948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2002273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59827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81323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01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2129085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34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1371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0665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3622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16349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4032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652222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43741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47479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</w:divsChild>
    </w:div>
    <w:div w:id="1780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ECB5-E94C-4707-9FAD-BBFB05A4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4.5G LTE WiFi Gigabyte Router</vt:lpstr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4.5G LTE WiFi Gigabyte Router</dc:title>
  <dc:subject/>
  <dc:creator>Ali Morawej</dc:creator>
  <cp:keywords>CPE, 4G Modem, LTE Modem, Cat6 Modem</cp:keywords>
  <dc:description>Made in Iran</dc:description>
  <cp:lastModifiedBy>FJ</cp:lastModifiedBy>
  <cp:revision>27</cp:revision>
  <cp:lastPrinted>2024-09-17T06:35:00Z</cp:lastPrinted>
  <dcterms:created xsi:type="dcterms:W3CDTF">2024-09-16T03:15:00Z</dcterms:created>
  <dcterms:modified xsi:type="dcterms:W3CDTF">2025-12-29T08:27:00Z</dcterms:modified>
</cp:coreProperties>
</file>